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lenraster"/>
        <w:tblW w:w="0" w:type="auto"/>
        <w:tblLook w:val="04A0" w:firstRow="1" w:lastRow="0" w:firstColumn="1" w:lastColumn="0" w:noHBand="0" w:noVBand="1"/>
      </w:tblPr>
      <w:tblGrid>
        <w:gridCol w:w="9546"/>
      </w:tblGrid>
      <w:tr w:rsidR="008734EF" w:rsidRPr="00F0286F" w14:paraId="49541F5C" w14:textId="77777777" w:rsidTr="008734EF">
        <w:tc>
          <w:tcPr>
            <w:tcW w:w="9546" w:type="dxa"/>
            <w:shd w:val="clear" w:color="auto" w:fill="FDE9D9" w:themeFill="accent6" w:themeFillTint="33"/>
          </w:tcPr>
          <w:p w14:paraId="340F4844" w14:textId="77777777" w:rsidR="008734EF" w:rsidRPr="00F0286F" w:rsidRDefault="008734EF" w:rsidP="008734EF">
            <w:pPr>
              <w:widowControl w:val="0"/>
              <w:autoSpaceDE w:val="0"/>
              <w:autoSpaceDN w:val="0"/>
              <w:adjustRightInd w:val="0"/>
              <w:spacing w:before="120" w:after="120" w:line="360" w:lineRule="atLeast"/>
              <w:jc w:val="center"/>
              <w:rPr>
                <w:rFonts w:ascii="Arial" w:hAnsi="Arial" w:cs="Arial"/>
                <w:b/>
                <w:sz w:val="36"/>
                <w:szCs w:val="36"/>
                <w:lang w:val="de-CH"/>
              </w:rPr>
            </w:pPr>
            <w:r w:rsidRPr="00F0286F">
              <w:rPr>
                <w:rFonts w:ascii="Arial" w:hAnsi="Arial" w:cs="Arial"/>
                <w:b/>
                <w:sz w:val="36"/>
                <w:szCs w:val="36"/>
                <w:lang w:val="de-CH"/>
              </w:rPr>
              <w:t xml:space="preserve">AEE </w:t>
            </w:r>
            <w:r w:rsidRPr="00F0286F">
              <w:rPr>
                <w:rFonts w:ascii="Arial" w:hAnsi="Arial" w:cs="Arial"/>
                <w:b/>
                <w:sz w:val="32"/>
                <w:szCs w:val="32"/>
                <w:lang w:val="de-CH"/>
              </w:rPr>
              <w:t xml:space="preserve"> </w:t>
            </w:r>
            <w:r w:rsidRPr="00F0286F">
              <w:rPr>
                <w:rFonts w:ascii="Arial" w:hAnsi="Arial" w:cs="Arial"/>
                <w:b/>
                <w:sz w:val="36"/>
                <w:szCs w:val="36"/>
                <w:lang w:val="de-CH"/>
              </w:rPr>
              <w:br/>
            </w:r>
            <w:r w:rsidRPr="00F0286F">
              <w:rPr>
                <w:rFonts w:ascii="Arial" w:hAnsi="Arial" w:cs="Arial"/>
                <w:b/>
                <w:sz w:val="32"/>
                <w:szCs w:val="32"/>
                <w:lang w:val="de-CH"/>
              </w:rPr>
              <w:t>Agentur für Erneuerbare Energien und Energieeffizienz</w:t>
            </w:r>
          </w:p>
        </w:tc>
      </w:tr>
    </w:tbl>
    <w:p w14:paraId="3B43F147" w14:textId="77777777" w:rsidR="00FA5EEA" w:rsidRPr="00F0286F" w:rsidRDefault="00FA5EEA" w:rsidP="00FA5EEA">
      <w:pPr>
        <w:widowControl w:val="0"/>
        <w:autoSpaceDE w:val="0"/>
        <w:autoSpaceDN w:val="0"/>
        <w:adjustRightInd w:val="0"/>
        <w:spacing w:line="280" w:lineRule="atLeast"/>
        <w:rPr>
          <w:rFonts w:ascii="Times" w:hAnsi="Times" w:cs="Times"/>
          <w:lang w:val="de-CH"/>
        </w:rPr>
      </w:pPr>
    </w:p>
    <w:p w14:paraId="388BF700" w14:textId="77777777" w:rsidR="00FA5EEA" w:rsidRPr="00F0286F" w:rsidRDefault="00FA5EEA" w:rsidP="00FA5EEA">
      <w:pPr>
        <w:widowControl w:val="0"/>
        <w:autoSpaceDE w:val="0"/>
        <w:autoSpaceDN w:val="0"/>
        <w:adjustRightInd w:val="0"/>
        <w:spacing w:after="240" w:line="360" w:lineRule="atLeast"/>
        <w:rPr>
          <w:rFonts w:ascii="Arial" w:hAnsi="Arial" w:cs="Arial"/>
          <w:b/>
          <w:sz w:val="22"/>
          <w:szCs w:val="22"/>
          <w:lang w:val="de-CH"/>
        </w:rPr>
      </w:pPr>
      <w:r w:rsidRPr="00F0286F">
        <w:rPr>
          <w:rFonts w:ascii="Arial" w:hAnsi="Arial" w:cs="Arial"/>
          <w:b/>
          <w:sz w:val="22"/>
          <w:szCs w:val="22"/>
          <w:lang w:val="de-CH"/>
        </w:rPr>
        <w:t xml:space="preserve">Positionspapier zur Energiezukunft </w:t>
      </w:r>
    </w:p>
    <w:p w14:paraId="6C8F9C68" w14:textId="77777777" w:rsidR="00FA5EEA" w:rsidRPr="00F0286F" w:rsidRDefault="00FA5EEA" w:rsidP="00FA5EEA">
      <w:pPr>
        <w:widowControl w:val="0"/>
        <w:autoSpaceDE w:val="0"/>
        <w:autoSpaceDN w:val="0"/>
        <w:adjustRightInd w:val="0"/>
        <w:spacing w:after="240" w:line="360" w:lineRule="atLeast"/>
        <w:rPr>
          <w:rFonts w:ascii="Times" w:hAnsi="Times" w:cs="Times"/>
          <w:sz w:val="22"/>
          <w:szCs w:val="22"/>
          <w:lang w:val="de-CH"/>
        </w:rPr>
      </w:pPr>
      <w:r w:rsidRPr="00F0286F">
        <w:rPr>
          <w:rFonts w:ascii="Arial" w:hAnsi="Arial" w:cs="Arial"/>
          <w:sz w:val="22"/>
          <w:szCs w:val="22"/>
          <w:lang w:val="de-CH"/>
        </w:rPr>
        <w:t>(gekürzt und vereinfacht von Chantal Weber, LCC, ZHAW)</w:t>
      </w:r>
    </w:p>
    <w:p w14:paraId="5C7020B7" w14:textId="77777777" w:rsidR="00FA5EEA" w:rsidRPr="00F0286F" w:rsidRDefault="00FA5EEA" w:rsidP="00C15B57">
      <w:pPr>
        <w:widowControl w:val="0"/>
        <w:autoSpaceDE w:val="0"/>
        <w:autoSpaceDN w:val="0"/>
        <w:adjustRightInd w:val="0"/>
        <w:spacing w:before="120" w:after="60" w:line="440" w:lineRule="atLeast"/>
        <w:rPr>
          <w:rFonts w:ascii="Times" w:hAnsi="Times" w:cs="Times"/>
          <w:sz w:val="22"/>
          <w:szCs w:val="22"/>
          <w:lang w:val="de-CH"/>
        </w:rPr>
      </w:pPr>
      <w:r w:rsidRPr="00F0286F">
        <w:rPr>
          <w:rFonts w:ascii="Arial" w:hAnsi="Arial" w:cs="Arial"/>
          <w:b/>
          <w:bCs/>
          <w:sz w:val="22"/>
          <w:szCs w:val="22"/>
          <w:lang w:val="de-CH"/>
        </w:rPr>
        <w:t xml:space="preserve">100% erneuerbar ohne Grosskraftwerke </w:t>
      </w:r>
    </w:p>
    <w:p w14:paraId="54A3EBB7" w14:textId="77777777" w:rsidR="00FA5EEA" w:rsidRPr="00F0286F" w:rsidRDefault="00FA5EEA" w:rsidP="00C15B57">
      <w:pPr>
        <w:widowControl w:val="0"/>
        <w:autoSpaceDE w:val="0"/>
        <w:autoSpaceDN w:val="0"/>
        <w:adjustRightInd w:val="0"/>
        <w:spacing w:after="240" w:line="276" w:lineRule="auto"/>
        <w:rPr>
          <w:rFonts w:ascii="Times" w:hAnsi="Times" w:cs="Times"/>
          <w:sz w:val="22"/>
          <w:szCs w:val="22"/>
          <w:lang w:val="de-CH"/>
        </w:rPr>
      </w:pPr>
      <w:r w:rsidRPr="00F0286F">
        <w:rPr>
          <w:rFonts w:ascii="Arial" w:hAnsi="Arial" w:cs="Arial"/>
          <w:bCs/>
          <w:sz w:val="22"/>
          <w:szCs w:val="22"/>
          <w:lang w:val="de-CH"/>
        </w:rPr>
        <w:t>Die Schweiz besitzt alle Voraussetzungen, um sich in Zukunft auf der Grundlage einer verstärkten Energieeffizienz ganz aus erneuerbaren Energien zu versorgen. Der Bau neuer Kernkraftwerke ist deshalb nicht nötig. Er würde lediglich die dringend notwendige Neuausrichtung der Schweizer Energiewirtschaft blockieren und die bedrohliche Ausland</w:t>
      </w:r>
      <w:r w:rsidR="00C15B57" w:rsidRPr="00F0286F">
        <w:rPr>
          <w:rFonts w:ascii="Arial" w:hAnsi="Arial" w:cs="Arial"/>
          <w:bCs/>
          <w:sz w:val="22"/>
          <w:szCs w:val="22"/>
          <w:lang w:val="de-CH"/>
        </w:rPr>
        <w:t>sabhän</w:t>
      </w:r>
      <w:r w:rsidRPr="00F0286F">
        <w:rPr>
          <w:rFonts w:ascii="Arial" w:hAnsi="Arial" w:cs="Arial"/>
          <w:bCs/>
          <w:sz w:val="22"/>
          <w:szCs w:val="22"/>
          <w:lang w:val="de-CH"/>
        </w:rPr>
        <w:t>gigkeit unserer Energieversorgungen fortschreiben.</w:t>
      </w:r>
      <w:r w:rsidR="00C15B57" w:rsidRPr="00F0286F">
        <w:rPr>
          <w:rFonts w:ascii="Arial" w:hAnsi="Arial" w:cs="Arial"/>
          <w:bCs/>
          <w:sz w:val="22"/>
          <w:szCs w:val="22"/>
          <w:lang w:val="de-CH"/>
        </w:rPr>
        <w:t xml:space="preserve"> Schneller, sicherer, ökologis</w:t>
      </w:r>
      <w:r w:rsidRPr="00F0286F">
        <w:rPr>
          <w:rFonts w:ascii="Arial" w:hAnsi="Arial" w:cs="Arial"/>
          <w:bCs/>
          <w:sz w:val="22"/>
          <w:szCs w:val="22"/>
          <w:lang w:val="de-CH"/>
        </w:rPr>
        <w:t>cher und innovativer ist der Ersatz der alten Kernk</w:t>
      </w:r>
      <w:r w:rsidR="00C15B57" w:rsidRPr="00F0286F">
        <w:rPr>
          <w:rFonts w:ascii="Arial" w:hAnsi="Arial" w:cs="Arial"/>
          <w:bCs/>
          <w:sz w:val="22"/>
          <w:szCs w:val="22"/>
          <w:lang w:val="de-CH"/>
        </w:rPr>
        <w:t>raftwerke durch energieeffi</w:t>
      </w:r>
      <w:r w:rsidRPr="00F0286F">
        <w:rPr>
          <w:rFonts w:ascii="Arial" w:hAnsi="Arial" w:cs="Arial"/>
          <w:bCs/>
          <w:sz w:val="22"/>
          <w:szCs w:val="22"/>
          <w:lang w:val="de-CH"/>
        </w:rPr>
        <w:t xml:space="preserve">ziente Technik und erneuerbare Energien. </w:t>
      </w:r>
    </w:p>
    <w:p w14:paraId="2F96A027" w14:textId="10AC1414" w:rsidR="00FA5EEA" w:rsidRPr="00F0286F" w:rsidRDefault="00FA5EEA" w:rsidP="00C15B57">
      <w:pPr>
        <w:widowControl w:val="0"/>
        <w:autoSpaceDE w:val="0"/>
        <w:autoSpaceDN w:val="0"/>
        <w:adjustRightInd w:val="0"/>
        <w:spacing w:after="240" w:line="276" w:lineRule="auto"/>
        <w:rPr>
          <w:rFonts w:ascii="Times" w:hAnsi="Times" w:cs="Times"/>
          <w:sz w:val="22"/>
          <w:szCs w:val="22"/>
          <w:lang w:val="de-CH"/>
        </w:rPr>
      </w:pPr>
      <w:r w:rsidRPr="00F0286F">
        <w:rPr>
          <w:rFonts w:ascii="Arial" w:hAnsi="Arial" w:cs="Arial"/>
          <w:sz w:val="22"/>
          <w:szCs w:val="22"/>
          <w:lang w:val="de-CH"/>
        </w:rPr>
        <w:t xml:space="preserve">Die erneuerbaren Energien </w:t>
      </w:r>
      <w:r w:rsidR="00C42970" w:rsidRPr="00F0286F">
        <w:rPr>
          <w:rFonts w:ascii="Arial" w:hAnsi="Arial" w:cs="Arial"/>
          <w:sz w:val="22"/>
          <w:szCs w:val="22"/>
          <w:lang w:val="de-CH"/>
        </w:rPr>
        <w:t xml:space="preserve">werden weltweit immer mehr mehrgenutzt. Das zeigen die </w:t>
      </w:r>
      <w:r w:rsidRPr="00F0286F">
        <w:rPr>
          <w:rFonts w:ascii="Arial" w:hAnsi="Arial" w:cs="Arial"/>
          <w:sz w:val="22"/>
          <w:szCs w:val="22"/>
          <w:lang w:val="de-CH"/>
        </w:rPr>
        <w:t xml:space="preserve">jährlichen Zuwachsraten von 30% bis 50% (Wind, </w:t>
      </w:r>
      <w:r w:rsidR="00C15B57" w:rsidRPr="00F0286F">
        <w:rPr>
          <w:rFonts w:ascii="Arial" w:hAnsi="Arial" w:cs="Arial"/>
          <w:sz w:val="22"/>
          <w:szCs w:val="22"/>
          <w:lang w:val="de-CH"/>
        </w:rPr>
        <w:t>Sonne). Viele erneuerbare Ener</w:t>
      </w:r>
      <w:r w:rsidRPr="00F0286F">
        <w:rPr>
          <w:rFonts w:ascii="Arial" w:hAnsi="Arial" w:cs="Arial"/>
          <w:sz w:val="22"/>
          <w:szCs w:val="22"/>
          <w:lang w:val="de-CH"/>
        </w:rPr>
        <w:t xml:space="preserve">gien und </w:t>
      </w:r>
      <w:r w:rsidR="00C15B57" w:rsidRPr="00F0286F">
        <w:rPr>
          <w:rFonts w:ascii="Arial" w:hAnsi="Arial" w:cs="Arial"/>
          <w:sz w:val="22"/>
          <w:szCs w:val="22"/>
          <w:lang w:val="de-CH"/>
        </w:rPr>
        <w:t>fast</w:t>
      </w:r>
      <w:r w:rsidRPr="00F0286F">
        <w:rPr>
          <w:rFonts w:ascii="Arial" w:hAnsi="Arial" w:cs="Arial"/>
          <w:sz w:val="22"/>
          <w:szCs w:val="22"/>
          <w:lang w:val="de-CH"/>
        </w:rPr>
        <w:t xml:space="preserve"> alle Investitionen in die Energieeffizienz sind bereits wirtschaftlich, wenn man die </w:t>
      </w:r>
      <w:r w:rsidR="00C42970" w:rsidRPr="00F0286F">
        <w:rPr>
          <w:rFonts w:ascii="Arial" w:hAnsi="Arial" w:cs="Arial"/>
          <w:sz w:val="22"/>
          <w:szCs w:val="22"/>
          <w:lang w:val="de-CH"/>
        </w:rPr>
        <w:t>Herstellungs</w:t>
      </w:r>
      <w:r w:rsidRPr="00F0286F">
        <w:rPr>
          <w:rFonts w:ascii="Arial" w:hAnsi="Arial" w:cs="Arial"/>
          <w:sz w:val="22"/>
          <w:szCs w:val="22"/>
          <w:lang w:val="de-CH"/>
        </w:rPr>
        <w:t xml:space="preserve">kosten über die ganze </w:t>
      </w:r>
      <w:r w:rsidR="00C15B57" w:rsidRPr="00F0286F">
        <w:rPr>
          <w:rFonts w:ascii="Arial" w:hAnsi="Arial" w:cs="Arial"/>
          <w:sz w:val="22"/>
          <w:szCs w:val="22"/>
          <w:lang w:val="de-CH"/>
        </w:rPr>
        <w:t>Lebenserwartung der Anlagen be</w:t>
      </w:r>
      <w:r w:rsidRPr="00F0286F">
        <w:rPr>
          <w:rFonts w:ascii="Arial" w:hAnsi="Arial" w:cs="Arial"/>
          <w:sz w:val="22"/>
          <w:szCs w:val="22"/>
          <w:lang w:val="de-CH"/>
        </w:rPr>
        <w:t xml:space="preserve">trachtet. Industrielle Massenproduktion und Innovationen führten und führen in wenigen Jahren zur Netzparität. Die Vorteile der erneuerbaren Energien sind evident: </w:t>
      </w:r>
    </w:p>
    <w:p w14:paraId="408AB562" w14:textId="77777777" w:rsidR="00C15B57" w:rsidRPr="00F0286F" w:rsidRDefault="00FA5EEA" w:rsidP="00C15B57">
      <w:pPr>
        <w:pStyle w:val="Listenabsatz"/>
        <w:widowControl w:val="0"/>
        <w:numPr>
          <w:ilvl w:val="0"/>
          <w:numId w:val="1"/>
        </w:numPr>
        <w:autoSpaceDE w:val="0"/>
        <w:autoSpaceDN w:val="0"/>
        <w:adjustRightInd w:val="0"/>
        <w:spacing w:after="240" w:line="276" w:lineRule="auto"/>
        <w:rPr>
          <w:rFonts w:ascii="Arial" w:hAnsi="Arial" w:cs="Arial"/>
          <w:sz w:val="22"/>
          <w:szCs w:val="22"/>
          <w:lang w:val="de-CH"/>
        </w:rPr>
      </w:pPr>
      <w:r w:rsidRPr="00F0286F">
        <w:rPr>
          <w:rFonts w:ascii="Arial" w:hAnsi="Arial" w:cs="Arial"/>
          <w:sz w:val="22"/>
          <w:szCs w:val="22"/>
          <w:lang w:val="de-CH"/>
        </w:rPr>
        <w:t>Un</w:t>
      </w:r>
      <w:r w:rsidR="00C15B57" w:rsidRPr="00F0286F">
        <w:rPr>
          <w:rFonts w:ascii="Arial" w:hAnsi="Arial" w:cs="Arial"/>
          <w:sz w:val="22"/>
          <w:szCs w:val="22"/>
          <w:lang w:val="de-CH"/>
        </w:rPr>
        <w:t>erschöpflichkeit der Ressourcen</w:t>
      </w:r>
    </w:p>
    <w:p w14:paraId="245D59CE" w14:textId="330E4092" w:rsidR="00C15B57" w:rsidRPr="00F0286F" w:rsidRDefault="00FA5EEA" w:rsidP="00C15B57">
      <w:pPr>
        <w:pStyle w:val="Listenabsatz"/>
        <w:widowControl w:val="0"/>
        <w:numPr>
          <w:ilvl w:val="0"/>
          <w:numId w:val="1"/>
        </w:numPr>
        <w:autoSpaceDE w:val="0"/>
        <w:autoSpaceDN w:val="0"/>
        <w:adjustRightInd w:val="0"/>
        <w:spacing w:after="240" w:line="276" w:lineRule="auto"/>
        <w:rPr>
          <w:rFonts w:ascii="Arial" w:hAnsi="Arial" w:cs="Arial"/>
          <w:sz w:val="22"/>
          <w:szCs w:val="22"/>
          <w:lang w:val="de-CH"/>
        </w:rPr>
      </w:pPr>
      <w:r w:rsidRPr="00F0286F">
        <w:rPr>
          <w:rFonts w:ascii="Arial" w:hAnsi="Arial" w:cs="Arial"/>
          <w:sz w:val="22"/>
          <w:szCs w:val="22"/>
          <w:lang w:val="de-CH"/>
        </w:rPr>
        <w:t>Kostenlose Primärenergie (</w:t>
      </w:r>
      <w:r w:rsidR="0069600A" w:rsidRPr="00F0286F">
        <w:rPr>
          <w:rFonts w:ascii="Arial" w:hAnsi="Arial" w:cs="Arial"/>
          <w:sz w:val="22"/>
          <w:szCs w:val="22"/>
          <w:lang w:val="de-CH"/>
        </w:rPr>
        <w:t>Sonne, Wind, Wasser, Erdwärme)</w:t>
      </w:r>
    </w:p>
    <w:p w14:paraId="2C4AE836" w14:textId="77777777" w:rsidR="00C15B57" w:rsidRPr="00F0286F" w:rsidRDefault="00FA5EEA" w:rsidP="00C15B57">
      <w:pPr>
        <w:pStyle w:val="Listenabsatz"/>
        <w:widowControl w:val="0"/>
        <w:numPr>
          <w:ilvl w:val="0"/>
          <w:numId w:val="1"/>
        </w:numPr>
        <w:autoSpaceDE w:val="0"/>
        <w:autoSpaceDN w:val="0"/>
        <w:adjustRightInd w:val="0"/>
        <w:spacing w:after="240" w:line="276" w:lineRule="auto"/>
        <w:rPr>
          <w:rFonts w:ascii="Arial" w:hAnsi="Arial" w:cs="Arial"/>
          <w:sz w:val="22"/>
          <w:szCs w:val="22"/>
          <w:lang w:val="de-CH"/>
        </w:rPr>
      </w:pPr>
      <w:r w:rsidRPr="00F0286F">
        <w:rPr>
          <w:rFonts w:ascii="Arial" w:hAnsi="Arial" w:cs="Arial"/>
          <w:sz w:val="22"/>
          <w:szCs w:val="22"/>
          <w:lang w:val="de-CH"/>
        </w:rPr>
        <w:t>kein Brennstoffkostenrisiko</w:t>
      </w:r>
      <w:r w:rsidRPr="00F0286F">
        <w:rPr>
          <w:rFonts w:ascii="Arial" w:hAnsi="Arial" w:cs="Arial"/>
          <w:position w:val="13"/>
          <w:sz w:val="22"/>
          <w:szCs w:val="22"/>
          <w:lang w:val="de-CH"/>
        </w:rPr>
        <w:t xml:space="preserve"> </w:t>
      </w:r>
    </w:p>
    <w:p w14:paraId="50BB382F" w14:textId="4875E781" w:rsidR="00C15B57" w:rsidRPr="00F0286F" w:rsidRDefault="00C15B57" w:rsidP="00C15B57">
      <w:pPr>
        <w:pStyle w:val="Listenabsatz"/>
        <w:widowControl w:val="0"/>
        <w:numPr>
          <w:ilvl w:val="0"/>
          <w:numId w:val="1"/>
        </w:numPr>
        <w:autoSpaceDE w:val="0"/>
        <w:autoSpaceDN w:val="0"/>
        <w:adjustRightInd w:val="0"/>
        <w:spacing w:after="240" w:line="276" w:lineRule="auto"/>
        <w:rPr>
          <w:rFonts w:ascii="Arial" w:hAnsi="Arial" w:cs="Arial"/>
          <w:sz w:val="22"/>
          <w:szCs w:val="22"/>
          <w:lang w:val="de-CH"/>
        </w:rPr>
      </w:pPr>
      <w:r w:rsidRPr="00F0286F">
        <w:rPr>
          <w:rFonts w:ascii="Arial" w:hAnsi="Arial" w:cs="Arial"/>
          <w:sz w:val="22"/>
          <w:szCs w:val="22"/>
          <w:lang w:val="de-CH"/>
        </w:rPr>
        <w:t>s</w:t>
      </w:r>
      <w:r w:rsidR="00FA5EEA" w:rsidRPr="00F0286F">
        <w:rPr>
          <w:rFonts w:ascii="Arial" w:hAnsi="Arial" w:cs="Arial"/>
          <w:sz w:val="22"/>
          <w:szCs w:val="22"/>
          <w:lang w:val="de-CH"/>
        </w:rPr>
        <w:t>inkende spezifische Gestehungskosten da</w:t>
      </w:r>
      <w:r w:rsidR="0069600A" w:rsidRPr="00F0286F">
        <w:rPr>
          <w:rFonts w:ascii="Arial" w:hAnsi="Arial" w:cs="Arial"/>
          <w:sz w:val="22"/>
          <w:szCs w:val="22"/>
          <w:lang w:val="de-CH"/>
        </w:rPr>
        <w:t>nk des technischen Fortschritts</w:t>
      </w:r>
    </w:p>
    <w:p w14:paraId="39673160" w14:textId="77777777" w:rsidR="00C15B57" w:rsidRPr="00F0286F" w:rsidRDefault="00C15B57" w:rsidP="00C15B57">
      <w:pPr>
        <w:pStyle w:val="Listenabsatz"/>
        <w:widowControl w:val="0"/>
        <w:numPr>
          <w:ilvl w:val="0"/>
          <w:numId w:val="1"/>
        </w:numPr>
        <w:autoSpaceDE w:val="0"/>
        <w:autoSpaceDN w:val="0"/>
        <w:adjustRightInd w:val="0"/>
        <w:spacing w:after="240" w:line="276" w:lineRule="auto"/>
        <w:rPr>
          <w:rFonts w:ascii="Arial" w:hAnsi="Arial" w:cs="Arial"/>
          <w:sz w:val="22"/>
          <w:szCs w:val="22"/>
          <w:lang w:val="de-CH"/>
        </w:rPr>
      </w:pPr>
      <w:r w:rsidRPr="00F0286F">
        <w:rPr>
          <w:rFonts w:ascii="Arial" w:hAnsi="Arial" w:cs="Arial"/>
          <w:sz w:val="22"/>
          <w:szCs w:val="22"/>
          <w:lang w:val="de-CH"/>
        </w:rPr>
        <w:t>g</w:t>
      </w:r>
      <w:r w:rsidR="00FA5EEA" w:rsidRPr="00F0286F">
        <w:rPr>
          <w:rFonts w:ascii="Arial" w:hAnsi="Arial" w:cs="Arial"/>
          <w:sz w:val="22"/>
          <w:szCs w:val="22"/>
          <w:lang w:val="de-CH"/>
        </w:rPr>
        <w:t>eringes Scha</w:t>
      </w:r>
      <w:r w:rsidRPr="00F0286F">
        <w:rPr>
          <w:rFonts w:ascii="Arial" w:hAnsi="Arial" w:cs="Arial"/>
          <w:sz w:val="22"/>
          <w:szCs w:val="22"/>
          <w:lang w:val="de-CH"/>
        </w:rPr>
        <w:t>denrisiko für Mensch und Umwelt</w:t>
      </w:r>
    </w:p>
    <w:p w14:paraId="46DE0299" w14:textId="770C9B9C" w:rsidR="00C15B57" w:rsidRPr="00F0286F" w:rsidRDefault="00C15B57" w:rsidP="00C15B57">
      <w:pPr>
        <w:pStyle w:val="Listenabsatz"/>
        <w:widowControl w:val="0"/>
        <w:numPr>
          <w:ilvl w:val="0"/>
          <w:numId w:val="1"/>
        </w:numPr>
        <w:autoSpaceDE w:val="0"/>
        <w:autoSpaceDN w:val="0"/>
        <w:adjustRightInd w:val="0"/>
        <w:spacing w:after="240" w:line="276" w:lineRule="auto"/>
        <w:rPr>
          <w:rFonts w:ascii="Arial" w:hAnsi="Arial" w:cs="Arial"/>
          <w:sz w:val="22"/>
          <w:szCs w:val="22"/>
          <w:lang w:val="de-CH"/>
        </w:rPr>
      </w:pPr>
      <w:r w:rsidRPr="00F0286F">
        <w:rPr>
          <w:rFonts w:ascii="Arial" w:hAnsi="Arial" w:cs="Arial"/>
          <w:sz w:val="22"/>
          <w:szCs w:val="22"/>
          <w:lang w:val="de-CH"/>
        </w:rPr>
        <w:t>a</w:t>
      </w:r>
      <w:r w:rsidR="00FA5EEA" w:rsidRPr="00F0286F">
        <w:rPr>
          <w:rFonts w:ascii="Arial" w:hAnsi="Arial" w:cs="Arial"/>
          <w:sz w:val="22"/>
          <w:szCs w:val="22"/>
          <w:lang w:val="de-CH"/>
        </w:rPr>
        <w:t>usgereifte Te</w:t>
      </w:r>
      <w:r w:rsidR="0069600A" w:rsidRPr="00F0286F">
        <w:rPr>
          <w:rFonts w:ascii="Arial" w:hAnsi="Arial" w:cs="Arial"/>
          <w:sz w:val="22"/>
          <w:szCs w:val="22"/>
          <w:lang w:val="de-CH"/>
        </w:rPr>
        <w:t>chnik, kostensichere Produktion</w:t>
      </w:r>
    </w:p>
    <w:p w14:paraId="4E166F70" w14:textId="089B5F9B" w:rsidR="00C15B57" w:rsidRPr="00F0286F" w:rsidRDefault="00C15B57" w:rsidP="00C15B57">
      <w:pPr>
        <w:pStyle w:val="Listenabsatz"/>
        <w:widowControl w:val="0"/>
        <w:numPr>
          <w:ilvl w:val="0"/>
          <w:numId w:val="1"/>
        </w:numPr>
        <w:autoSpaceDE w:val="0"/>
        <w:autoSpaceDN w:val="0"/>
        <w:adjustRightInd w:val="0"/>
        <w:spacing w:after="240" w:line="276" w:lineRule="auto"/>
        <w:rPr>
          <w:rFonts w:ascii="Arial" w:hAnsi="Arial" w:cs="Arial"/>
          <w:sz w:val="22"/>
          <w:szCs w:val="22"/>
          <w:lang w:val="de-CH"/>
        </w:rPr>
      </w:pPr>
      <w:r w:rsidRPr="00F0286F">
        <w:rPr>
          <w:rFonts w:ascii="Arial" w:hAnsi="Arial" w:cs="Arial"/>
          <w:sz w:val="22"/>
          <w:szCs w:val="22"/>
          <w:lang w:val="de-CH"/>
        </w:rPr>
        <w:t>g</w:t>
      </w:r>
      <w:r w:rsidR="00FA5EEA" w:rsidRPr="00F0286F">
        <w:rPr>
          <w:rFonts w:ascii="Arial" w:hAnsi="Arial" w:cs="Arial"/>
          <w:sz w:val="22"/>
          <w:szCs w:val="22"/>
          <w:lang w:val="de-CH"/>
        </w:rPr>
        <w:t>rosse ungenutzte Potentiale (Hausdächer, Er</w:t>
      </w:r>
      <w:r w:rsidR="0069600A" w:rsidRPr="00F0286F">
        <w:rPr>
          <w:rFonts w:ascii="Arial" w:hAnsi="Arial" w:cs="Arial"/>
          <w:sz w:val="22"/>
          <w:szCs w:val="22"/>
          <w:lang w:val="de-CH"/>
        </w:rPr>
        <w:t>dwärme, Wälder, Windkraft usw.)</w:t>
      </w:r>
    </w:p>
    <w:p w14:paraId="4DBDFCF2" w14:textId="24AEDEE2" w:rsidR="00C15B57" w:rsidRPr="00F0286F" w:rsidRDefault="00C15B57" w:rsidP="00C15B57">
      <w:pPr>
        <w:pStyle w:val="Listenabsatz"/>
        <w:widowControl w:val="0"/>
        <w:numPr>
          <w:ilvl w:val="0"/>
          <w:numId w:val="1"/>
        </w:numPr>
        <w:autoSpaceDE w:val="0"/>
        <w:autoSpaceDN w:val="0"/>
        <w:adjustRightInd w:val="0"/>
        <w:spacing w:after="240" w:line="276" w:lineRule="auto"/>
        <w:rPr>
          <w:rFonts w:ascii="Arial" w:hAnsi="Arial" w:cs="Arial"/>
          <w:sz w:val="22"/>
          <w:szCs w:val="22"/>
          <w:lang w:val="de-CH"/>
        </w:rPr>
      </w:pPr>
      <w:r w:rsidRPr="00F0286F">
        <w:rPr>
          <w:rFonts w:ascii="Arial" w:hAnsi="Arial" w:cs="Arial"/>
          <w:sz w:val="22"/>
          <w:szCs w:val="22"/>
          <w:lang w:val="de-CH"/>
        </w:rPr>
        <w:t>e</w:t>
      </w:r>
      <w:r w:rsidR="00FA5EEA" w:rsidRPr="00F0286F">
        <w:rPr>
          <w:rFonts w:ascii="Arial" w:hAnsi="Arial" w:cs="Arial"/>
          <w:sz w:val="22"/>
          <w:szCs w:val="22"/>
          <w:lang w:val="de-CH"/>
        </w:rPr>
        <w:t>chte Versorgungssicherheit und Flexibilität dank</w:t>
      </w:r>
      <w:r w:rsidR="0069600A" w:rsidRPr="00F0286F">
        <w:rPr>
          <w:rFonts w:ascii="Arial" w:hAnsi="Arial" w:cs="Arial"/>
          <w:sz w:val="22"/>
          <w:szCs w:val="22"/>
          <w:lang w:val="de-CH"/>
        </w:rPr>
        <w:t xml:space="preserve"> der Speicher (alpine Stauseen)</w:t>
      </w:r>
    </w:p>
    <w:p w14:paraId="0C9DA0EA" w14:textId="77777777" w:rsidR="00C15B57" w:rsidRPr="00F0286F" w:rsidRDefault="00FA5EEA" w:rsidP="00C15B57">
      <w:pPr>
        <w:pStyle w:val="Listenabsatz"/>
        <w:widowControl w:val="0"/>
        <w:numPr>
          <w:ilvl w:val="0"/>
          <w:numId w:val="1"/>
        </w:numPr>
        <w:autoSpaceDE w:val="0"/>
        <w:autoSpaceDN w:val="0"/>
        <w:adjustRightInd w:val="0"/>
        <w:spacing w:after="240" w:line="276" w:lineRule="auto"/>
        <w:rPr>
          <w:rFonts w:ascii="Arial" w:hAnsi="Arial" w:cs="Arial"/>
          <w:sz w:val="22"/>
          <w:szCs w:val="22"/>
          <w:lang w:val="de-CH"/>
        </w:rPr>
      </w:pPr>
      <w:r w:rsidRPr="00F0286F">
        <w:rPr>
          <w:rFonts w:ascii="Arial" w:hAnsi="Arial" w:cs="Arial"/>
          <w:sz w:val="22"/>
          <w:szCs w:val="22"/>
          <w:lang w:val="de-CH"/>
        </w:rPr>
        <w:t>grosse Wertschöpfung und neue Arbeitsplätze in Indust</w:t>
      </w:r>
      <w:r w:rsidR="00C15B57" w:rsidRPr="00F0286F">
        <w:rPr>
          <w:rFonts w:ascii="Arial" w:hAnsi="Arial" w:cs="Arial"/>
          <w:sz w:val="22"/>
          <w:szCs w:val="22"/>
          <w:lang w:val="de-CH"/>
        </w:rPr>
        <w:t>rie, Gewerbe und Landwirtschaft</w:t>
      </w:r>
    </w:p>
    <w:p w14:paraId="1632F20C" w14:textId="77777777" w:rsidR="00FA5EEA" w:rsidRPr="00F0286F" w:rsidRDefault="00FA5EEA" w:rsidP="00C15B57">
      <w:pPr>
        <w:pStyle w:val="Listenabsatz"/>
        <w:widowControl w:val="0"/>
        <w:numPr>
          <w:ilvl w:val="0"/>
          <w:numId w:val="1"/>
        </w:numPr>
        <w:autoSpaceDE w:val="0"/>
        <w:autoSpaceDN w:val="0"/>
        <w:adjustRightInd w:val="0"/>
        <w:spacing w:after="240" w:line="276" w:lineRule="auto"/>
        <w:rPr>
          <w:rFonts w:ascii="Arial" w:hAnsi="Arial" w:cs="Arial"/>
          <w:sz w:val="22"/>
          <w:szCs w:val="22"/>
          <w:lang w:val="de-CH"/>
        </w:rPr>
      </w:pPr>
      <w:r w:rsidRPr="00F0286F">
        <w:rPr>
          <w:rFonts w:ascii="Arial" w:hAnsi="Arial" w:cs="Arial"/>
          <w:sz w:val="22"/>
          <w:szCs w:val="22"/>
          <w:lang w:val="de-CH"/>
        </w:rPr>
        <w:t>erhebliche Entwicklungspotentiale für den ländlichen Raum (bspw. Photovoltaik- und Windenergie-Anlagen im alpinen Raum; Entwicklung der Forst- und Landwirtschaft durch verstärkte Nutzung von Holzene</w:t>
      </w:r>
      <w:r w:rsidR="00C15B57" w:rsidRPr="00F0286F">
        <w:rPr>
          <w:rFonts w:ascii="Arial" w:hAnsi="Arial" w:cs="Arial"/>
          <w:sz w:val="22"/>
          <w:szCs w:val="22"/>
          <w:lang w:val="de-CH"/>
        </w:rPr>
        <w:t>rgie und Energie aus Biomasse)</w:t>
      </w:r>
    </w:p>
    <w:p w14:paraId="570701B8" w14:textId="4D43D976" w:rsidR="00FA5EEA" w:rsidRPr="00F0286F" w:rsidRDefault="00FA5EEA" w:rsidP="00626055">
      <w:pPr>
        <w:widowControl w:val="0"/>
        <w:autoSpaceDE w:val="0"/>
        <w:autoSpaceDN w:val="0"/>
        <w:adjustRightInd w:val="0"/>
        <w:spacing w:after="240" w:line="276" w:lineRule="auto"/>
        <w:rPr>
          <w:rFonts w:ascii="Arial" w:hAnsi="Arial" w:cs="Arial"/>
          <w:sz w:val="22"/>
          <w:szCs w:val="22"/>
          <w:lang w:val="de-CH"/>
        </w:rPr>
      </w:pPr>
      <w:r w:rsidRPr="00F0286F">
        <w:rPr>
          <w:rFonts w:ascii="Arial" w:hAnsi="Arial" w:cs="Arial"/>
          <w:sz w:val="22"/>
          <w:szCs w:val="22"/>
          <w:lang w:val="de-CH"/>
        </w:rPr>
        <w:t>Die EU hat die Steigerung des Anteils der erneuerbaren Energien zur „Grundlage“ für die Teilnahme der Schweiz am lukrativen EU-Strombinnenmarkt erklärt.</w:t>
      </w:r>
      <w:r w:rsidRPr="00F0286F">
        <w:rPr>
          <w:rFonts w:ascii="Arial" w:hAnsi="Arial" w:cs="Arial"/>
          <w:position w:val="13"/>
          <w:sz w:val="22"/>
          <w:szCs w:val="22"/>
          <w:lang w:val="de-CH"/>
        </w:rPr>
        <w:t xml:space="preserve"> </w:t>
      </w:r>
      <w:r w:rsidRPr="00F0286F">
        <w:rPr>
          <w:rFonts w:ascii="Arial" w:hAnsi="Arial" w:cs="Arial"/>
          <w:sz w:val="22"/>
          <w:szCs w:val="22"/>
          <w:lang w:val="de-CH"/>
        </w:rPr>
        <w:t>Dies zwingt auch die Schweiz</w:t>
      </w:r>
      <w:r w:rsidR="003D20CB" w:rsidRPr="00F0286F">
        <w:rPr>
          <w:rFonts w:ascii="Arial" w:hAnsi="Arial" w:cs="Arial"/>
          <w:sz w:val="22"/>
          <w:szCs w:val="22"/>
          <w:lang w:val="de-CH"/>
        </w:rPr>
        <w:t xml:space="preserve"> </w:t>
      </w:r>
      <w:r w:rsidR="00DD4787" w:rsidRPr="00F0286F">
        <w:rPr>
          <w:rFonts w:ascii="Arial" w:hAnsi="Arial" w:cs="Arial"/>
          <w:sz w:val="22"/>
          <w:szCs w:val="22"/>
          <w:lang w:val="de-CH"/>
        </w:rPr>
        <w:t>erneuerbare Energien</w:t>
      </w:r>
      <w:r w:rsidRPr="00F0286F">
        <w:rPr>
          <w:rFonts w:ascii="Arial" w:hAnsi="Arial" w:cs="Arial"/>
          <w:sz w:val="22"/>
          <w:szCs w:val="22"/>
          <w:lang w:val="de-CH"/>
        </w:rPr>
        <w:t xml:space="preserve"> </w:t>
      </w:r>
      <w:r w:rsidR="00DD4787" w:rsidRPr="00F0286F">
        <w:rPr>
          <w:rFonts w:ascii="Arial" w:hAnsi="Arial" w:cs="Arial"/>
          <w:sz w:val="22"/>
          <w:szCs w:val="22"/>
          <w:lang w:val="de-CH"/>
        </w:rPr>
        <w:t>intensiver zu nutzen</w:t>
      </w:r>
      <w:r w:rsidRPr="00F0286F">
        <w:rPr>
          <w:rFonts w:ascii="Arial" w:hAnsi="Arial" w:cs="Arial"/>
          <w:sz w:val="22"/>
          <w:szCs w:val="22"/>
          <w:lang w:val="de-CH"/>
        </w:rPr>
        <w:t xml:space="preserve"> </w:t>
      </w:r>
      <w:r w:rsidR="00C30013" w:rsidRPr="00F0286F">
        <w:rPr>
          <w:rFonts w:ascii="Arial" w:hAnsi="Arial" w:cs="Arial"/>
          <w:sz w:val="22"/>
          <w:szCs w:val="22"/>
          <w:lang w:val="de-CH"/>
        </w:rPr>
        <w:t xml:space="preserve">und </w:t>
      </w:r>
      <w:r w:rsidR="00DD4787" w:rsidRPr="00F0286F">
        <w:rPr>
          <w:rFonts w:ascii="Arial" w:hAnsi="Arial" w:cs="Arial"/>
          <w:sz w:val="22"/>
          <w:szCs w:val="22"/>
          <w:lang w:val="de-CH"/>
        </w:rPr>
        <w:t>die bestehenden Gesetze zu überdenken</w:t>
      </w:r>
      <w:r w:rsidRPr="00F0286F">
        <w:rPr>
          <w:rFonts w:ascii="Arial" w:hAnsi="Arial" w:cs="Arial"/>
          <w:sz w:val="22"/>
          <w:szCs w:val="22"/>
          <w:lang w:val="de-CH"/>
        </w:rPr>
        <w:t xml:space="preserve">. Mit </w:t>
      </w:r>
      <w:r w:rsidR="00C15B57" w:rsidRPr="00F0286F">
        <w:rPr>
          <w:rFonts w:ascii="Arial" w:hAnsi="Arial" w:cs="Arial"/>
          <w:sz w:val="22"/>
          <w:szCs w:val="22"/>
          <w:lang w:val="de-CH"/>
        </w:rPr>
        <w:t>ihrem hohen Potenzial für Pump</w:t>
      </w:r>
      <w:r w:rsidRPr="00F0286F">
        <w:rPr>
          <w:rFonts w:ascii="Arial" w:hAnsi="Arial" w:cs="Arial"/>
          <w:sz w:val="22"/>
          <w:szCs w:val="22"/>
          <w:lang w:val="de-CH"/>
        </w:rPr>
        <w:t xml:space="preserve">speicherkraftwerke </w:t>
      </w:r>
      <w:r w:rsidR="00DD4787" w:rsidRPr="00F0286F">
        <w:rPr>
          <w:rFonts w:ascii="Arial" w:hAnsi="Arial" w:cs="Arial"/>
          <w:sz w:val="22"/>
          <w:szCs w:val="22"/>
          <w:lang w:val="de-CH"/>
        </w:rPr>
        <w:t>kann</w:t>
      </w:r>
      <w:r w:rsidRPr="00F0286F">
        <w:rPr>
          <w:rFonts w:ascii="Arial" w:hAnsi="Arial" w:cs="Arial"/>
          <w:sz w:val="22"/>
          <w:szCs w:val="22"/>
          <w:lang w:val="de-CH"/>
        </w:rPr>
        <w:t xml:space="preserve"> die Schweiz </w:t>
      </w:r>
      <w:r w:rsidR="00DD4787" w:rsidRPr="00F0286F">
        <w:rPr>
          <w:rFonts w:ascii="Arial" w:hAnsi="Arial" w:cs="Arial"/>
          <w:sz w:val="22"/>
          <w:szCs w:val="22"/>
          <w:lang w:val="de-CH"/>
        </w:rPr>
        <w:t>zudem</w:t>
      </w:r>
      <w:r w:rsidRPr="00F0286F">
        <w:rPr>
          <w:rFonts w:ascii="Arial" w:hAnsi="Arial" w:cs="Arial"/>
          <w:sz w:val="22"/>
          <w:szCs w:val="22"/>
          <w:lang w:val="de-CH"/>
        </w:rPr>
        <w:t xml:space="preserve"> ihre zentrale Rolle in Europas Stromv</w:t>
      </w:r>
      <w:r w:rsidR="00DD4787" w:rsidRPr="00F0286F">
        <w:rPr>
          <w:rFonts w:ascii="Arial" w:hAnsi="Arial" w:cs="Arial"/>
          <w:sz w:val="22"/>
          <w:szCs w:val="22"/>
          <w:lang w:val="de-CH"/>
        </w:rPr>
        <w:t>erteilung weiterhin aktiv wahr</w:t>
      </w:r>
      <w:r w:rsidRPr="00F0286F">
        <w:rPr>
          <w:rFonts w:ascii="Arial" w:hAnsi="Arial" w:cs="Arial"/>
          <w:sz w:val="22"/>
          <w:szCs w:val="22"/>
          <w:lang w:val="de-CH"/>
        </w:rPr>
        <w:t>nehmen. Künftig wird es darum gehen, schwankende Erzeugungssaufkommen aus Wind un</w:t>
      </w:r>
      <w:r w:rsidR="00DD4787" w:rsidRPr="00F0286F">
        <w:rPr>
          <w:rFonts w:ascii="Arial" w:hAnsi="Arial" w:cs="Arial"/>
          <w:sz w:val="22"/>
          <w:szCs w:val="22"/>
          <w:lang w:val="de-CH"/>
        </w:rPr>
        <w:t>d Sonne in das europäische</w:t>
      </w:r>
      <w:r w:rsidR="00C15B57" w:rsidRPr="00F0286F">
        <w:rPr>
          <w:rFonts w:ascii="Arial" w:hAnsi="Arial" w:cs="Arial"/>
          <w:sz w:val="22"/>
          <w:szCs w:val="22"/>
          <w:lang w:val="de-CH"/>
        </w:rPr>
        <w:t xml:space="preserve"> Su</w:t>
      </w:r>
      <w:r w:rsidRPr="00F0286F">
        <w:rPr>
          <w:rFonts w:ascii="Arial" w:hAnsi="Arial" w:cs="Arial"/>
          <w:sz w:val="22"/>
          <w:szCs w:val="22"/>
          <w:lang w:val="de-CH"/>
        </w:rPr>
        <w:t>pergrid zu speisen. Eine Chance, die die S</w:t>
      </w:r>
      <w:r w:rsidR="00626055" w:rsidRPr="00F0286F">
        <w:rPr>
          <w:rFonts w:ascii="Arial" w:hAnsi="Arial" w:cs="Arial"/>
          <w:sz w:val="22"/>
          <w:szCs w:val="22"/>
          <w:lang w:val="de-CH"/>
        </w:rPr>
        <w:t>chweiz unbedingt nutzen sollte.</w:t>
      </w:r>
    </w:p>
    <w:p w14:paraId="42D9D9DE" w14:textId="5BD15A09" w:rsidR="00FA5EEA" w:rsidRPr="00F0286F" w:rsidRDefault="00FA5EEA" w:rsidP="00C15B57">
      <w:pPr>
        <w:widowControl w:val="0"/>
        <w:autoSpaceDE w:val="0"/>
        <w:autoSpaceDN w:val="0"/>
        <w:adjustRightInd w:val="0"/>
        <w:spacing w:after="240" w:line="276" w:lineRule="auto"/>
        <w:rPr>
          <w:rFonts w:ascii="Arial" w:hAnsi="Arial" w:cs="Arial"/>
          <w:sz w:val="22"/>
          <w:szCs w:val="22"/>
          <w:lang w:val="de-CH"/>
        </w:rPr>
      </w:pPr>
      <w:r w:rsidRPr="00F0286F">
        <w:rPr>
          <w:rFonts w:ascii="Arial" w:hAnsi="Arial" w:cs="Arial"/>
          <w:sz w:val="22"/>
          <w:szCs w:val="22"/>
          <w:lang w:val="de-CH"/>
        </w:rPr>
        <w:lastRenderedPageBreak/>
        <w:t>Wie schnell die erneuerbaren Energien zusätzlichen Str</w:t>
      </w:r>
      <w:r w:rsidR="00DD4787" w:rsidRPr="00F0286F">
        <w:rPr>
          <w:rFonts w:ascii="Arial" w:hAnsi="Arial" w:cs="Arial"/>
          <w:sz w:val="22"/>
          <w:szCs w:val="22"/>
          <w:lang w:val="de-CH"/>
        </w:rPr>
        <w:t>om liefern können, ist seit In</w:t>
      </w:r>
      <w:r w:rsidRPr="00F0286F">
        <w:rPr>
          <w:rFonts w:ascii="Arial" w:hAnsi="Arial" w:cs="Arial"/>
          <w:sz w:val="22"/>
          <w:szCs w:val="22"/>
          <w:lang w:val="de-CH"/>
        </w:rPr>
        <w:t xml:space="preserve">krafttreten der kostendeckenden Einspeisevergütungen (KEV) offenbar geworden: Über 6’000 Projekte mit einer zusätzlichen Stromproduktion von jährlich 6’350 </w:t>
      </w:r>
      <w:proofErr w:type="spellStart"/>
      <w:r w:rsidRPr="00F0286F">
        <w:rPr>
          <w:rFonts w:ascii="Arial" w:hAnsi="Arial" w:cs="Arial"/>
          <w:sz w:val="22"/>
          <w:szCs w:val="22"/>
          <w:lang w:val="de-CH"/>
        </w:rPr>
        <w:t>GWh</w:t>
      </w:r>
      <w:proofErr w:type="spellEnd"/>
      <w:r w:rsidRPr="00F0286F">
        <w:rPr>
          <w:rFonts w:ascii="Arial" w:hAnsi="Arial" w:cs="Arial"/>
          <w:sz w:val="22"/>
          <w:szCs w:val="22"/>
          <w:lang w:val="de-CH"/>
        </w:rPr>
        <w:t xml:space="preserve"> wurden </w:t>
      </w:r>
      <w:r w:rsidR="006E4812" w:rsidRPr="00F0286F">
        <w:rPr>
          <w:rFonts w:ascii="Arial" w:hAnsi="Arial" w:cs="Arial"/>
          <w:sz w:val="22"/>
          <w:szCs w:val="22"/>
          <w:lang w:val="de-CH"/>
        </w:rPr>
        <w:t>neu zur Realisierung angemeldet;</w:t>
      </w:r>
      <w:r w:rsidRPr="00F0286F">
        <w:rPr>
          <w:rFonts w:ascii="Arial" w:hAnsi="Arial" w:cs="Arial"/>
          <w:sz w:val="22"/>
          <w:szCs w:val="22"/>
          <w:lang w:val="de-CH"/>
        </w:rPr>
        <w:t xml:space="preserve"> ein substanzieller Teil ist bereits in Bau oder in Betrieb. Monatlich kommen mehrere Hundert Neuanmeldungen dazu. Allein die erwähnten Projekte (Stand 30. September 2009) können zusätzlich 11% des Strom- Endverbrauchs decken, was die Stromerzeugung de</w:t>
      </w:r>
      <w:r w:rsidR="00DD4787" w:rsidRPr="00F0286F">
        <w:rPr>
          <w:rFonts w:ascii="Arial" w:hAnsi="Arial" w:cs="Arial"/>
          <w:sz w:val="22"/>
          <w:szCs w:val="22"/>
          <w:lang w:val="de-CH"/>
        </w:rPr>
        <w:t xml:space="preserve">r Kraftwerke Mühleberg und </w:t>
      </w:r>
      <w:proofErr w:type="spellStart"/>
      <w:r w:rsidR="00DD4787" w:rsidRPr="00F0286F">
        <w:rPr>
          <w:rFonts w:ascii="Arial" w:hAnsi="Arial" w:cs="Arial"/>
          <w:sz w:val="22"/>
          <w:szCs w:val="22"/>
          <w:lang w:val="de-CH"/>
        </w:rPr>
        <w:t>Bez</w:t>
      </w:r>
      <w:r w:rsidRPr="00F0286F">
        <w:rPr>
          <w:rFonts w:ascii="Arial" w:hAnsi="Arial" w:cs="Arial"/>
          <w:sz w:val="22"/>
          <w:szCs w:val="22"/>
          <w:lang w:val="de-CH"/>
        </w:rPr>
        <w:t>nau</w:t>
      </w:r>
      <w:proofErr w:type="spellEnd"/>
      <w:r w:rsidRPr="00F0286F">
        <w:rPr>
          <w:rFonts w:ascii="Arial" w:hAnsi="Arial" w:cs="Arial"/>
          <w:sz w:val="22"/>
          <w:szCs w:val="22"/>
          <w:lang w:val="de-CH"/>
        </w:rPr>
        <w:t xml:space="preserve"> I mehr als ersetzt. Eine Steigerung der Produktion von erneuerbaren Energien ist möglich, sobald die geltenden Blockierungen (Deckel und Teildeckel) beseitigt werden. Und schliesslich </w:t>
      </w:r>
      <w:r w:rsidR="00C07A9C" w:rsidRPr="00F0286F">
        <w:rPr>
          <w:rFonts w:ascii="Arial" w:hAnsi="Arial" w:cs="Arial"/>
          <w:sz w:val="22"/>
          <w:szCs w:val="22"/>
          <w:lang w:val="de-CH"/>
        </w:rPr>
        <w:t>verfügen</w:t>
      </w:r>
      <w:r w:rsidRPr="00F0286F">
        <w:rPr>
          <w:rFonts w:ascii="Arial" w:hAnsi="Arial" w:cs="Arial"/>
          <w:sz w:val="22"/>
          <w:szCs w:val="22"/>
          <w:lang w:val="de-CH"/>
        </w:rPr>
        <w:t xml:space="preserve"> auch die solare Erwärmung</w:t>
      </w:r>
      <w:r w:rsidR="00DD4787" w:rsidRPr="00F0286F">
        <w:rPr>
          <w:rFonts w:ascii="Arial" w:hAnsi="Arial" w:cs="Arial"/>
          <w:sz w:val="22"/>
          <w:szCs w:val="22"/>
          <w:lang w:val="de-CH"/>
        </w:rPr>
        <w:t xml:space="preserve"> des Brauchwassers und </w:t>
      </w:r>
      <w:r w:rsidR="00F0286F">
        <w:rPr>
          <w:rFonts w:ascii="Arial" w:hAnsi="Arial" w:cs="Arial"/>
          <w:sz w:val="22"/>
          <w:szCs w:val="22"/>
          <w:lang w:val="de-CH"/>
        </w:rPr>
        <w:t>die</w:t>
      </w:r>
      <w:r w:rsidR="00DD4787" w:rsidRPr="00F0286F">
        <w:rPr>
          <w:rFonts w:ascii="Arial" w:hAnsi="Arial" w:cs="Arial"/>
          <w:sz w:val="22"/>
          <w:szCs w:val="22"/>
          <w:lang w:val="de-CH"/>
        </w:rPr>
        <w:t xml:space="preserve"> Hei</w:t>
      </w:r>
      <w:r w:rsidRPr="00F0286F">
        <w:rPr>
          <w:rFonts w:ascii="Arial" w:hAnsi="Arial" w:cs="Arial"/>
          <w:sz w:val="22"/>
          <w:szCs w:val="22"/>
          <w:lang w:val="de-CH"/>
        </w:rPr>
        <w:t>zungsunterstützung über ein Riesenpotenzial. Allein im 2009 wurden in der Schweiz 146‘000 m</w:t>
      </w:r>
      <w:bookmarkStart w:id="0" w:name="_GoBack"/>
      <w:r w:rsidR="00CA41D9" w:rsidRPr="00D1457B">
        <w:rPr>
          <w:rFonts w:ascii="Arial" w:hAnsi="Arial" w:cs="Arial"/>
          <w:color w:val="565656"/>
          <w:sz w:val="22"/>
        </w:rPr>
        <w:t>²</w:t>
      </w:r>
      <w:bookmarkEnd w:id="0"/>
      <w:r w:rsidRPr="00F0286F">
        <w:rPr>
          <w:rFonts w:ascii="Arial" w:hAnsi="Arial" w:cs="Arial"/>
          <w:sz w:val="22"/>
          <w:szCs w:val="22"/>
          <w:lang w:val="de-CH"/>
        </w:rPr>
        <w:t xml:space="preserve"> Sonnenkollektoren verkauft, 29 % mehr als im 2008. Die gesamte in der Schweiz installierte Kollektorfläche spart pro Jahr 28 Mi</w:t>
      </w:r>
      <w:r w:rsidR="00DE581F">
        <w:rPr>
          <w:rFonts w:ascii="Arial" w:hAnsi="Arial" w:cs="Arial"/>
          <w:sz w:val="22"/>
          <w:szCs w:val="22"/>
          <w:lang w:val="de-CH"/>
        </w:rPr>
        <w:t>o. Liter Heizöl und 73‘000 Ton</w:t>
      </w:r>
      <w:r w:rsidRPr="00F0286F">
        <w:rPr>
          <w:rFonts w:ascii="Arial" w:hAnsi="Arial" w:cs="Arial"/>
          <w:sz w:val="22"/>
          <w:szCs w:val="22"/>
          <w:lang w:val="de-CH"/>
        </w:rPr>
        <w:t>nen CO</w:t>
      </w:r>
      <w:r w:rsidR="00171C00" w:rsidRPr="00171C00">
        <w:rPr>
          <w:rFonts w:ascii="Arial" w:hAnsi="Arial" w:cs="Arial"/>
          <w:position w:val="-6"/>
          <w:sz w:val="16"/>
          <w:szCs w:val="16"/>
          <w:lang w:val="de-CH"/>
        </w:rPr>
        <w:t>2</w:t>
      </w:r>
      <w:r w:rsidRPr="00F0286F">
        <w:rPr>
          <w:rFonts w:ascii="Arial" w:hAnsi="Arial" w:cs="Arial"/>
          <w:sz w:val="22"/>
          <w:szCs w:val="22"/>
          <w:lang w:val="de-CH"/>
        </w:rPr>
        <w:t xml:space="preserve">. </w:t>
      </w:r>
    </w:p>
    <w:p w14:paraId="3A87F450" w14:textId="15FC85B2" w:rsidR="00FA5EEA" w:rsidRPr="00F0286F" w:rsidRDefault="00FA5EEA" w:rsidP="00DD4787">
      <w:pPr>
        <w:widowControl w:val="0"/>
        <w:autoSpaceDE w:val="0"/>
        <w:autoSpaceDN w:val="0"/>
        <w:adjustRightInd w:val="0"/>
        <w:spacing w:before="120" w:after="60" w:line="340" w:lineRule="atLeast"/>
        <w:rPr>
          <w:rFonts w:ascii="Times" w:hAnsi="Times" w:cs="Times"/>
          <w:sz w:val="22"/>
          <w:szCs w:val="22"/>
          <w:lang w:val="de-CH"/>
        </w:rPr>
      </w:pPr>
      <w:r w:rsidRPr="00F0286F">
        <w:rPr>
          <w:rFonts w:ascii="Arial" w:hAnsi="Arial" w:cs="Arial"/>
          <w:b/>
          <w:bCs/>
          <w:sz w:val="22"/>
          <w:szCs w:val="22"/>
          <w:lang w:val="de-CH"/>
        </w:rPr>
        <w:t xml:space="preserve">Neue Kernkraftwerke bremsen den Strukturwandel </w:t>
      </w:r>
      <w:r w:rsidR="00DD4787" w:rsidRPr="00F0286F">
        <w:rPr>
          <w:rFonts w:ascii="Arial" w:hAnsi="Arial" w:cs="Arial"/>
          <w:b/>
          <w:bCs/>
          <w:sz w:val="22"/>
          <w:szCs w:val="22"/>
          <w:lang w:val="de-CH"/>
        </w:rPr>
        <w:t>und schwächen die Schwei</w:t>
      </w:r>
      <w:r w:rsidRPr="00F0286F">
        <w:rPr>
          <w:rFonts w:ascii="Arial" w:hAnsi="Arial" w:cs="Arial"/>
          <w:b/>
          <w:bCs/>
          <w:sz w:val="22"/>
          <w:szCs w:val="22"/>
          <w:lang w:val="de-CH"/>
        </w:rPr>
        <w:t xml:space="preserve">zer Wirtschaft </w:t>
      </w:r>
    </w:p>
    <w:p w14:paraId="0CB472AA" w14:textId="1946ABC8" w:rsidR="00FA5EEA" w:rsidRPr="00F0286F" w:rsidRDefault="00FA5EEA" w:rsidP="00DD4787">
      <w:pPr>
        <w:widowControl w:val="0"/>
        <w:autoSpaceDE w:val="0"/>
        <w:autoSpaceDN w:val="0"/>
        <w:adjustRightInd w:val="0"/>
        <w:spacing w:after="240" w:line="276" w:lineRule="auto"/>
        <w:rPr>
          <w:rFonts w:ascii="Times" w:hAnsi="Times" w:cs="Times"/>
          <w:sz w:val="22"/>
          <w:szCs w:val="22"/>
          <w:lang w:val="de-CH"/>
        </w:rPr>
      </w:pPr>
      <w:r w:rsidRPr="00F0286F">
        <w:rPr>
          <w:rFonts w:ascii="Arial" w:hAnsi="Arial" w:cs="Arial"/>
          <w:sz w:val="22"/>
          <w:szCs w:val="22"/>
          <w:lang w:val="de-CH"/>
        </w:rPr>
        <w:t>Wirtschaftlich gesehen ist der Bau neuer Kernkraftwer</w:t>
      </w:r>
      <w:r w:rsidR="00DD4787" w:rsidRPr="00F0286F">
        <w:rPr>
          <w:rFonts w:ascii="Arial" w:hAnsi="Arial" w:cs="Arial"/>
          <w:sz w:val="22"/>
          <w:szCs w:val="22"/>
          <w:lang w:val="de-CH"/>
        </w:rPr>
        <w:t>ke für die Schweiz wenig inter</w:t>
      </w:r>
      <w:r w:rsidRPr="00F0286F">
        <w:rPr>
          <w:rFonts w:ascii="Arial" w:hAnsi="Arial" w:cs="Arial"/>
          <w:sz w:val="22"/>
          <w:szCs w:val="22"/>
          <w:lang w:val="de-CH"/>
        </w:rPr>
        <w:t>essant.</w:t>
      </w:r>
      <w:r w:rsidRPr="00F0286F">
        <w:rPr>
          <w:rFonts w:ascii="Arial" w:hAnsi="Arial" w:cs="Arial"/>
          <w:position w:val="13"/>
          <w:sz w:val="22"/>
          <w:szCs w:val="22"/>
          <w:lang w:val="de-CH"/>
        </w:rPr>
        <w:t xml:space="preserve"> </w:t>
      </w:r>
      <w:r w:rsidR="00DD4787" w:rsidRPr="00F0286F">
        <w:rPr>
          <w:rFonts w:ascii="Arial" w:hAnsi="Arial" w:cs="Arial"/>
          <w:sz w:val="22"/>
          <w:szCs w:val="22"/>
          <w:lang w:val="de-CH"/>
        </w:rPr>
        <w:t>Die schweizeri</w:t>
      </w:r>
      <w:r w:rsidRPr="00F0286F">
        <w:rPr>
          <w:rFonts w:ascii="Arial" w:hAnsi="Arial" w:cs="Arial"/>
          <w:sz w:val="22"/>
          <w:szCs w:val="22"/>
          <w:lang w:val="de-CH"/>
        </w:rPr>
        <w:t xml:space="preserve">schen Hersteller </w:t>
      </w:r>
      <w:r w:rsidR="00DD4787" w:rsidRPr="00F0286F">
        <w:rPr>
          <w:rFonts w:ascii="Arial" w:hAnsi="Arial" w:cs="Arial"/>
          <w:sz w:val="22"/>
          <w:szCs w:val="22"/>
          <w:lang w:val="de-CH"/>
        </w:rPr>
        <w:t xml:space="preserve">von Kerntechnik haben sich </w:t>
      </w:r>
      <w:r w:rsidRPr="00F0286F">
        <w:rPr>
          <w:rFonts w:ascii="Arial" w:hAnsi="Arial" w:cs="Arial"/>
          <w:sz w:val="22"/>
          <w:szCs w:val="22"/>
          <w:lang w:val="de-CH"/>
        </w:rPr>
        <w:t>zurückgezogen. Kernreaktoren, Rohst</w:t>
      </w:r>
      <w:r w:rsidR="00DD4787" w:rsidRPr="00F0286F">
        <w:rPr>
          <w:rFonts w:ascii="Arial" w:hAnsi="Arial" w:cs="Arial"/>
          <w:sz w:val="22"/>
          <w:szCs w:val="22"/>
          <w:lang w:val="de-CH"/>
        </w:rPr>
        <w:t>offe (Uran) und wichtige Verar</w:t>
      </w:r>
      <w:r w:rsidRPr="00F0286F">
        <w:rPr>
          <w:rFonts w:ascii="Arial" w:hAnsi="Arial" w:cs="Arial"/>
          <w:sz w:val="22"/>
          <w:szCs w:val="22"/>
          <w:lang w:val="de-CH"/>
        </w:rPr>
        <w:t>beitungsschritte (Brennstäbe, Konditionierung der Abf</w:t>
      </w:r>
      <w:r w:rsidR="00DD4787" w:rsidRPr="00F0286F">
        <w:rPr>
          <w:rFonts w:ascii="Arial" w:hAnsi="Arial" w:cs="Arial"/>
          <w:sz w:val="22"/>
          <w:szCs w:val="22"/>
          <w:lang w:val="de-CH"/>
        </w:rPr>
        <w:t>älle) müssten im Ausland einge</w:t>
      </w:r>
      <w:r w:rsidRPr="00F0286F">
        <w:rPr>
          <w:rFonts w:ascii="Arial" w:hAnsi="Arial" w:cs="Arial"/>
          <w:sz w:val="22"/>
          <w:szCs w:val="22"/>
          <w:lang w:val="de-CH"/>
        </w:rPr>
        <w:t xml:space="preserve">kauft werden. Auch das Personal </w:t>
      </w:r>
      <w:r w:rsidR="00CF547F" w:rsidRPr="00F0286F">
        <w:rPr>
          <w:rFonts w:ascii="Arial" w:hAnsi="Arial" w:cs="Arial"/>
          <w:sz w:val="22"/>
          <w:szCs w:val="22"/>
          <w:lang w:val="de-CH"/>
        </w:rPr>
        <w:t>müsste</w:t>
      </w:r>
      <w:r w:rsidRPr="00F0286F">
        <w:rPr>
          <w:rFonts w:ascii="Arial" w:hAnsi="Arial" w:cs="Arial"/>
          <w:sz w:val="22"/>
          <w:szCs w:val="22"/>
          <w:lang w:val="de-CH"/>
        </w:rPr>
        <w:t xml:space="preserve"> im Ausland </w:t>
      </w:r>
      <w:r w:rsidR="00DD4787" w:rsidRPr="00F0286F">
        <w:rPr>
          <w:rFonts w:ascii="Arial" w:hAnsi="Arial" w:cs="Arial"/>
          <w:sz w:val="22"/>
          <w:szCs w:val="22"/>
          <w:lang w:val="de-CH"/>
        </w:rPr>
        <w:t>rekrutiert</w:t>
      </w:r>
      <w:r w:rsidR="00CF547F" w:rsidRPr="00F0286F">
        <w:rPr>
          <w:rFonts w:ascii="Arial" w:hAnsi="Arial" w:cs="Arial"/>
          <w:sz w:val="22"/>
          <w:szCs w:val="22"/>
          <w:lang w:val="de-CH"/>
        </w:rPr>
        <w:t xml:space="preserve"> werden</w:t>
      </w:r>
      <w:r w:rsidR="00DD4787" w:rsidRPr="00F0286F">
        <w:rPr>
          <w:rFonts w:ascii="Arial" w:hAnsi="Arial" w:cs="Arial"/>
          <w:sz w:val="22"/>
          <w:szCs w:val="22"/>
          <w:lang w:val="de-CH"/>
        </w:rPr>
        <w:t>, denn an schweizeri</w:t>
      </w:r>
      <w:r w:rsidRPr="00F0286F">
        <w:rPr>
          <w:rFonts w:ascii="Arial" w:hAnsi="Arial" w:cs="Arial"/>
          <w:sz w:val="22"/>
          <w:szCs w:val="22"/>
          <w:lang w:val="de-CH"/>
        </w:rPr>
        <w:t xml:space="preserve">schen Universitäten werden kaum mehr Atomspezialisten ausgebildet. </w:t>
      </w:r>
    </w:p>
    <w:p w14:paraId="019F8FD2" w14:textId="1307F605" w:rsidR="00FA5EEA" w:rsidRPr="00F0286F" w:rsidRDefault="00FA5EEA" w:rsidP="00DD4787">
      <w:pPr>
        <w:widowControl w:val="0"/>
        <w:autoSpaceDE w:val="0"/>
        <w:autoSpaceDN w:val="0"/>
        <w:adjustRightInd w:val="0"/>
        <w:spacing w:after="240" w:line="276" w:lineRule="auto"/>
        <w:rPr>
          <w:rFonts w:ascii="Times" w:hAnsi="Times" w:cs="Times"/>
          <w:sz w:val="22"/>
          <w:szCs w:val="22"/>
          <w:lang w:val="de-CH"/>
        </w:rPr>
      </w:pPr>
      <w:r w:rsidRPr="00F0286F">
        <w:rPr>
          <w:rFonts w:ascii="Arial" w:hAnsi="Arial" w:cs="Arial"/>
          <w:sz w:val="22"/>
          <w:szCs w:val="22"/>
          <w:lang w:val="de-CH"/>
        </w:rPr>
        <w:t>Das Potential der erneuerbaren Energien ist wesentlic</w:t>
      </w:r>
      <w:r w:rsidR="00DD4787" w:rsidRPr="00F0286F">
        <w:rPr>
          <w:rFonts w:ascii="Arial" w:hAnsi="Arial" w:cs="Arial"/>
          <w:sz w:val="22"/>
          <w:szCs w:val="22"/>
          <w:lang w:val="de-CH"/>
        </w:rPr>
        <w:t xml:space="preserve">h grösser als </w:t>
      </w:r>
      <w:r w:rsidR="00CF547F" w:rsidRPr="00F0286F">
        <w:rPr>
          <w:rFonts w:ascii="Arial" w:hAnsi="Arial" w:cs="Arial"/>
          <w:sz w:val="22"/>
          <w:szCs w:val="22"/>
          <w:lang w:val="de-CH"/>
        </w:rPr>
        <w:t>bisher angenommen</w:t>
      </w:r>
      <w:r w:rsidRPr="00F0286F">
        <w:rPr>
          <w:rFonts w:ascii="Arial" w:hAnsi="Arial" w:cs="Arial"/>
          <w:sz w:val="22"/>
          <w:szCs w:val="22"/>
          <w:lang w:val="de-CH"/>
        </w:rPr>
        <w:t xml:space="preserve">. Schweizer Hausdächer können, mit modernen Solarzellen bestückt, mehr als ein Drittel unseres Stromverbrauchs decken. Die Schweizer Solarbranche ist mit über 1,9 Milliarden Franken Umsatz zur exportstarken Industrie herangewachsen. Strom aus Sonnenlicht, </w:t>
      </w:r>
      <w:r w:rsidR="00CF547F" w:rsidRPr="00F0286F">
        <w:rPr>
          <w:rFonts w:ascii="Arial" w:hAnsi="Arial" w:cs="Arial"/>
          <w:sz w:val="22"/>
          <w:szCs w:val="22"/>
          <w:lang w:val="de-CH"/>
        </w:rPr>
        <w:t>Biomasse, Wasserkraft, Geother</w:t>
      </w:r>
      <w:r w:rsidRPr="00F0286F">
        <w:rPr>
          <w:rFonts w:ascii="Arial" w:hAnsi="Arial" w:cs="Arial"/>
          <w:sz w:val="22"/>
          <w:szCs w:val="22"/>
          <w:lang w:val="de-CH"/>
        </w:rPr>
        <w:t>mie und Wind kann in Kombination mit einer optimier</w:t>
      </w:r>
      <w:r w:rsidR="00CF547F" w:rsidRPr="00F0286F">
        <w:rPr>
          <w:rFonts w:ascii="Arial" w:hAnsi="Arial" w:cs="Arial"/>
          <w:sz w:val="22"/>
          <w:szCs w:val="22"/>
          <w:lang w:val="de-CH"/>
        </w:rPr>
        <w:t>ten Energieeffizienz die beste</w:t>
      </w:r>
      <w:r w:rsidRPr="00F0286F">
        <w:rPr>
          <w:rFonts w:ascii="Arial" w:hAnsi="Arial" w:cs="Arial"/>
          <w:sz w:val="22"/>
          <w:szCs w:val="22"/>
          <w:lang w:val="de-CH"/>
        </w:rPr>
        <w:t xml:space="preserve">henden Kernkraftwerke in der Schweiz längerfristig ersetzen. </w:t>
      </w:r>
    </w:p>
    <w:p w14:paraId="615D1745" w14:textId="74444866" w:rsidR="00FA5EEA" w:rsidRPr="00F0286F" w:rsidRDefault="00FA5EEA" w:rsidP="00DD4787">
      <w:pPr>
        <w:widowControl w:val="0"/>
        <w:autoSpaceDE w:val="0"/>
        <w:autoSpaceDN w:val="0"/>
        <w:adjustRightInd w:val="0"/>
        <w:spacing w:after="240" w:line="276" w:lineRule="auto"/>
        <w:rPr>
          <w:rFonts w:ascii="Times" w:hAnsi="Times" w:cs="Times"/>
          <w:sz w:val="22"/>
          <w:szCs w:val="22"/>
          <w:lang w:val="de-CH"/>
        </w:rPr>
      </w:pPr>
      <w:r w:rsidRPr="00F0286F">
        <w:rPr>
          <w:rFonts w:ascii="Arial" w:hAnsi="Arial" w:cs="Arial"/>
          <w:sz w:val="22"/>
          <w:szCs w:val="22"/>
          <w:lang w:val="de-CH"/>
        </w:rPr>
        <w:t xml:space="preserve">Neue Kernkraftwerke führen </w:t>
      </w:r>
      <w:r w:rsidR="00CF547F" w:rsidRPr="00F0286F">
        <w:rPr>
          <w:rFonts w:ascii="Arial" w:hAnsi="Arial" w:cs="Arial"/>
          <w:sz w:val="22"/>
          <w:szCs w:val="22"/>
          <w:lang w:val="de-CH"/>
        </w:rPr>
        <w:t>im europäischen</w:t>
      </w:r>
      <w:r w:rsidRPr="00F0286F">
        <w:rPr>
          <w:rFonts w:ascii="Arial" w:hAnsi="Arial" w:cs="Arial"/>
          <w:sz w:val="22"/>
          <w:szCs w:val="22"/>
          <w:lang w:val="de-CH"/>
        </w:rPr>
        <w:t xml:space="preserve"> Strombinnenmarkt ins Abseits. Die Risiken – Strahlung b</w:t>
      </w:r>
      <w:r w:rsidR="00CF547F" w:rsidRPr="00F0286F">
        <w:rPr>
          <w:rFonts w:ascii="Arial" w:hAnsi="Arial" w:cs="Arial"/>
          <w:sz w:val="22"/>
          <w:szCs w:val="22"/>
          <w:lang w:val="de-CH"/>
        </w:rPr>
        <w:t>ei Normalbetrieb, Unfälle, Pro</w:t>
      </w:r>
      <w:r w:rsidRPr="00F0286F">
        <w:rPr>
          <w:rFonts w:ascii="Arial" w:hAnsi="Arial" w:cs="Arial"/>
          <w:sz w:val="22"/>
          <w:szCs w:val="22"/>
          <w:lang w:val="de-CH"/>
        </w:rPr>
        <w:t xml:space="preserve">liferation, radioaktive Abfälle – sind </w:t>
      </w:r>
      <w:r w:rsidR="00CF547F" w:rsidRPr="00F0286F">
        <w:rPr>
          <w:rFonts w:ascii="Arial" w:hAnsi="Arial" w:cs="Arial"/>
          <w:sz w:val="22"/>
          <w:szCs w:val="22"/>
          <w:lang w:val="de-CH"/>
        </w:rPr>
        <w:t>immer noch gross</w:t>
      </w:r>
      <w:r w:rsidRPr="00F0286F">
        <w:rPr>
          <w:rFonts w:ascii="Arial" w:hAnsi="Arial" w:cs="Arial"/>
          <w:sz w:val="22"/>
          <w:szCs w:val="22"/>
          <w:lang w:val="de-CH"/>
        </w:rPr>
        <w:t xml:space="preserve">. </w:t>
      </w:r>
      <w:r w:rsidR="00CF547F" w:rsidRPr="00F0286F">
        <w:rPr>
          <w:rFonts w:ascii="Arial" w:hAnsi="Arial" w:cs="Arial"/>
          <w:sz w:val="22"/>
          <w:szCs w:val="22"/>
          <w:lang w:val="de-CH"/>
        </w:rPr>
        <w:t>W</w:t>
      </w:r>
      <w:r w:rsidRPr="00F0286F">
        <w:rPr>
          <w:rFonts w:ascii="Arial" w:hAnsi="Arial" w:cs="Arial"/>
          <w:sz w:val="22"/>
          <w:szCs w:val="22"/>
          <w:lang w:val="de-CH"/>
        </w:rPr>
        <w:t xml:space="preserve">enn </w:t>
      </w:r>
      <w:r w:rsidR="00CF547F" w:rsidRPr="00F0286F">
        <w:rPr>
          <w:rFonts w:ascii="Arial" w:hAnsi="Arial" w:cs="Arial"/>
          <w:sz w:val="22"/>
          <w:szCs w:val="22"/>
          <w:lang w:val="de-CH"/>
        </w:rPr>
        <w:t xml:space="preserve">ausserdem </w:t>
      </w:r>
      <w:r w:rsidRPr="00F0286F">
        <w:rPr>
          <w:rFonts w:ascii="Arial" w:hAnsi="Arial" w:cs="Arial"/>
          <w:sz w:val="22"/>
          <w:szCs w:val="22"/>
          <w:lang w:val="de-CH"/>
        </w:rPr>
        <w:t xml:space="preserve">für die Kalkulation des Strompreises auch die Kosten für Risikoversicherung </w:t>
      </w:r>
      <w:r w:rsidR="00CF547F" w:rsidRPr="00F0286F">
        <w:rPr>
          <w:rFonts w:ascii="Arial" w:hAnsi="Arial" w:cs="Arial"/>
          <w:sz w:val="22"/>
          <w:szCs w:val="22"/>
          <w:lang w:val="de-CH"/>
        </w:rPr>
        <w:t>und Abfallbewirtschaftung inte</w:t>
      </w:r>
      <w:r w:rsidRPr="00F0286F">
        <w:rPr>
          <w:rFonts w:ascii="Arial" w:hAnsi="Arial" w:cs="Arial"/>
          <w:sz w:val="22"/>
          <w:szCs w:val="22"/>
          <w:lang w:val="de-CH"/>
        </w:rPr>
        <w:t>griert werden</w:t>
      </w:r>
      <w:r w:rsidR="00CF547F" w:rsidRPr="00F0286F">
        <w:rPr>
          <w:rFonts w:ascii="Arial" w:hAnsi="Arial" w:cs="Arial"/>
          <w:sz w:val="22"/>
          <w:szCs w:val="22"/>
          <w:lang w:val="de-CH"/>
        </w:rPr>
        <w:t>, wird der als billig angepriesene Atomstrom teuer</w:t>
      </w:r>
      <w:r w:rsidRPr="00F0286F">
        <w:rPr>
          <w:rFonts w:ascii="Arial" w:hAnsi="Arial" w:cs="Arial"/>
          <w:sz w:val="22"/>
          <w:szCs w:val="22"/>
          <w:lang w:val="de-CH"/>
        </w:rPr>
        <w:t xml:space="preserve">. </w:t>
      </w:r>
    </w:p>
    <w:p w14:paraId="4B52A3CF" w14:textId="7E404FD4" w:rsidR="00FA5EEA" w:rsidRPr="00F0286F" w:rsidRDefault="00FA5EEA" w:rsidP="00DD4787">
      <w:pPr>
        <w:widowControl w:val="0"/>
        <w:autoSpaceDE w:val="0"/>
        <w:autoSpaceDN w:val="0"/>
        <w:adjustRightInd w:val="0"/>
        <w:spacing w:after="240" w:line="276" w:lineRule="auto"/>
        <w:rPr>
          <w:rFonts w:ascii="Times" w:hAnsi="Times" w:cs="Times"/>
          <w:sz w:val="22"/>
          <w:szCs w:val="22"/>
          <w:lang w:val="de-CH"/>
        </w:rPr>
      </w:pPr>
      <w:r w:rsidRPr="00F0286F">
        <w:rPr>
          <w:rFonts w:ascii="Arial" w:hAnsi="Arial" w:cs="Arial"/>
          <w:b/>
          <w:bCs/>
          <w:sz w:val="22"/>
          <w:szCs w:val="22"/>
          <w:lang w:val="de-CH"/>
        </w:rPr>
        <w:t xml:space="preserve">Fazit: </w:t>
      </w:r>
      <w:r w:rsidRPr="00F0286F">
        <w:rPr>
          <w:rFonts w:ascii="Arial" w:hAnsi="Arial" w:cs="Arial"/>
          <w:sz w:val="22"/>
          <w:szCs w:val="22"/>
          <w:lang w:val="de-CH"/>
        </w:rPr>
        <w:t>Die konsequente Nutzung erneuerbarer Energien und der Effizienztechnologien bricht überholte Strukturen des Energiemarkts auf, verringert die Ausland</w:t>
      </w:r>
      <w:r w:rsidR="00536592">
        <w:rPr>
          <w:rFonts w:ascii="Arial" w:hAnsi="Arial" w:cs="Arial"/>
          <w:sz w:val="22"/>
          <w:szCs w:val="22"/>
          <w:lang w:val="de-CH"/>
        </w:rPr>
        <w:t>s</w:t>
      </w:r>
      <w:r w:rsidRPr="00F0286F">
        <w:rPr>
          <w:rFonts w:ascii="Arial" w:hAnsi="Arial" w:cs="Arial"/>
          <w:sz w:val="22"/>
          <w:szCs w:val="22"/>
          <w:lang w:val="de-CH"/>
        </w:rPr>
        <w:t xml:space="preserve">abhängigkeit, vermeidet technologische, ökonomische und gesellschaftliche Grossrisiken, schafft </w:t>
      </w:r>
      <w:r w:rsidR="00C42970" w:rsidRPr="00F0286F">
        <w:rPr>
          <w:rFonts w:ascii="Arial" w:hAnsi="Arial" w:cs="Arial"/>
          <w:sz w:val="22"/>
          <w:szCs w:val="22"/>
          <w:lang w:val="de-CH"/>
        </w:rPr>
        <w:t>z</w:t>
      </w:r>
      <w:r w:rsidRPr="00F0286F">
        <w:rPr>
          <w:rFonts w:ascii="Arial" w:hAnsi="Arial" w:cs="Arial"/>
          <w:sz w:val="22"/>
          <w:szCs w:val="22"/>
          <w:lang w:val="de-CH"/>
        </w:rPr>
        <w:t xml:space="preserve">ehntausende </w:t>
      </w:r>
      <w:r w:rsidR="00C42970" w:rsidRPr="00F0286F">
        <w:rPr>
          <w:rFonts w:ascii="Arial" w:hAnsi="Arial" w:cs="Arial"/>
          <w:sz w:val="22"/>
          <w:szCs w:val="22"/>
          <w:lang w:val="de-CH"/>
        </w:rPr>
        <w:t>nachhaltige</w:t>
      </w:r>
      <w:r w:rsidRPr="00F0286F">
        <w:rPr>
          <w:rFonts w:ascii="Arial" w:hAnsi="Arial" w:cs="Arial"/>
          <w:sz w:val="22"/>
          <w:szCs w:val="22"/>
          <w:lang w:val="de-CH"/>
        </w:rPr>
        <w:t xml:space="preserve"> Arbeitsplätze, stärkt den Innovationsstandort Schweiz und macht uns fit für die Herausforderungen der Zukunft. </w:t>
      </w:r>
    </w:p>
    <w:p w14:paraId="65A2BF78" w14:textId="77777777" w:rsidR="009E39D9" w:rsidRPr="009E39D9" w:rsidRDefault="009E39D9">
      <w:pPr>
        <w:widowControl w:val="0"/>
        <w:autoSpaceDE w:val="0"/>
        <w:autoSpaceDN w:val="0"/>
        <w:adjustRightInd w:val="0"/>
        <w:spacing w:after="240" w:line="276" w:lineRule="auto"/>
        <w:rPr>
          <w:rFonts w:ascii="Times" w:hAnsi="Times" w:cs="Times"/>
          <w:sz w:val="22"/>
          <w:szCs w:val="22"/>
        </w:rPr>
      </w:pPr>
    </w:p>
    <w:sectPr w:rsidR="009E39D9" w:rsidRPr="009E39D9" w:rsidSect="00C15B57">
      <w:pgSz w:w="12240" w:h="15840"/>
      <w:pgMar w:top="1417" w:right="1417" w:bottom="1134" w:left="1417"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430C11"/>
    <w:multiLevelType w:val="hybridMultilevel"/>
    <w:tmpl w:val="3718DF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5EEA"/>
    <w:rsid w:val="00006A20"/>
    <w:rsid w:val="00171C00"/>
    <w:rsid w:val="001E49F7"/>
    <w:rsid w:val="003D20CB"/>
    <w:rsid w:val="00536592"/>
    <w:rsid w:val="005B6CCF"/>
    <w:rsid w:val="00626055"/>
    <w:rsid w:val="0069600A"/>
    <w:rsid w:val="006E4812"/>
    <w:rsid w:val="008734EF"/>
    <w:rsid w:val="00960DFD"/>
    <w:rsid w:val="009E39D9"/>
    <w:rsid w:val="009E41BB"/>
    <w:rsid w:val="00B94B8F"/>
    <w:rsid w:val="00C07A9C"/>
    <w:rsid w:val="00C15B57"/>
    <w:rsid w:val="00C30013"/>
    <w:rsid w:val="00C42970"/>
    <w:rsid w:val="00C965F2"/>
    <w:rsid w:val="00CA41D9"/>
    <w:rsid w:val="00CF547F"/>
    <w:rsid w:val="00D1457B"/>
    <w:rsid w:val="00D17B4D"/>
    <w:rsid w:val="00DD4787"/>
    <w:rsid w:val="00DE581F"/>
    <w:rsid w:val="00EC29EB"/>
    <w:rsid w:val="00F0286F"/>
    <w:rsid w:val="00F41604"/>
    <w:rsid w:val="00FA5EE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E91A2D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FA5EEA"/>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FA5EEA"/>
    <w:rPr>
      <w:rFonts w:ascii="Lucida Grande" w:hAnsi="Lucida Grande" w:cs="Lucida Grande"/>
      <w:sz w:val="18"/>
      <w:szCs w:val="18"/>
    </w:rPr>
  </w:style>
  <w:style w:type="paragraph" w:styleId="Listenabsatz">
    <w:name w:val="List Paragraph"/>
    <w:basedOn w:val="Standard"/>
    <w:uiPriority w:val="34"/>
    <w:qFormat/>
    <w:rsid w:val="00C15B57"/>
    <w:pPr>
      <w:ind w:left="720"/>
      <w:contextualSpacing/>
    </w:pPr>
  </w:style>
  <w:style w:type="table" w:styleId="Tabellenraster">
    <w:name w:val="Table Grid"/>
    <w:basedOn w:val="NormaleTabelle"/>
    <w:uiPriority w:val="59"/>
    <w:rsid w:val="008734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FA5EEA"/>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FA5EEA"/>
    <w:rPr>
      <w:rFonts w:ascii="Lucida Grande" w:hAnsi="Lucida Grande" w:cs="Lucida Grande"/>
      <w:sz w:val="18"/>
      <w:szCs w:val="18"/>
    </w:rPr>
  </w:style>
  <w:style w:type="paragraph" w:styleId="Listenabsatz">
    <w:name w:val="List Paragraph"/>
    <w:basedOn w:val="Standard"/>
    <w:uiPriority w:val="34"/>
    <w:qFormat/>
    <w:rsid w:val="00C15B57"/>
    <w:pPr>
      <w:ind w:left="720"/>
      <w:contextualSpacing/>
    </w:pPr>
  </w:style>
  <w:style w:type="table" w:styleId="Tabellenraster">
    <w:name w:val="Table Grid"/>
    <w:basedOn w:val="NormaleTabelle"/>
    <w:uiPriority w:val="59"/>
    <w:rsid w:val="008734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748</Words>
  <Characters>4716</Characters>
  <Application>Microsoft Office Word</Application>
  <DocSecurity>0</DocSecurity>
  <Lines>39</Lines>
  <Paragraphs>10</Paragraphs>
  <ScaleCrop>false</ScaleCrop>
  <Company/>
  <LinksUpToDate>false</LinksUpToDate>
  <CharactersWithSpaces>5454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Chantal Weber</dc:creator>
  <cp:keywords/>
  <dc:description/>
  <cp:lastModifiedBy>Opacic Aleksandra (opac)</cp:lastModifiedBy>
  <cp:revision>28</cp:revision>
  <dcterms:created xsi:type="dcterms:W3CDTF">2016-04-08T11:34:00Z</dcterms:created>
  <dcterms:modified xsi:type="dcterms:W3CDTF">2016-09-23T12:04:00Z</dcterms:modified>
</cp:coreProperties>
</file>