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546"/>
      </w:tblGrid>
      <w:tr w:rsidR="003E1532" w:rsidRPr="0098063B" w14:paraId="0198572E" w14:textId="77777777" w:rsidTr="00BB6CAA">
        <w:trPr>
          <w:trHeight w:val="992"/>
        </w:trPr>
        <w:tc>
          <w:tcPr>
            <w:tcW w:w="9546" w:type="dxa"/>
            <w:shd w:val="clear" w:color="auto" w:fill="D6E3BC" w:themeFill="accent3" w:themeFillTint="66"/>
          </w:tcPr>
          <w:p w14:paraId="503E5038" w14:textId="793BC230" w:rsidR="003E1532" w:rsidRPr="00BB6CAA" w:rsidRDefault="003E1532" w:rsidP="00BB6CAA">
            <w:pPr>
              <w:widowControl w:val="0"/>
              <w:autoSpaceDE w:val="0"/>
              <w:autoSpaceDN w:val="0"/>
              <w:adjustRightInd w:val="0"/>
              <w:spacing w:before="240" w:after="240" w:line="0" w:lineRule="atLeast"/>
              <w:jc w:val="center"/>
              <w:rPr>
                <w:rFonts w:ascii="Times" w:hAnsi="Times" w:cs="Times"/>
                <w:sz w:val="36"/>
                <w:szCs w:val="36"/>
                <w:lang w:val="de-CH"/>
              </w:rPr>
            </w:pPr>
            <w:r w:rsidRPr="00BB6CAA">
              <w:rPr>
                <w:rFonts w:ascii="Arial" w:hAnsi="Arial" w:cs="Arial"/>
                <w:b/>
                <w:bCs/>
                <w:sz w:val="40"/>
                <w:szCs w:val="36"/>
                <w:lang w:val="de-CH"/>
              </w:rPr>
              <w:t>Für eine sichere und bezahlbare</w:t>
            </w:r>
            <w:r w:rsidR="00BB6CAA" w:rsidRPr="00BB6CAA">
              <w:rPr>
                <w:rFonts w:ascii="Arial" w:hAnsi="Arial" w:cs="Arial"/>
                <w:b/>
                <w:bCs/>
                <w:sz w:val="40"/>
                <w:szCs w:val="36"/>
                <w:lang w:val="de-CH"/>
              </w:rPr>
              <w:t xml:space="preserve"> Stromversorgung</w:t>
            </w:r>
          </w:p>
        </w:tc>
      </w:tr>
    </w:tbl>
    <w:p w14:paraId="4C55233A" w14:textId="77777777" w:rsidR="003E1532" w:rsidRPr="0098063B" w:rsidRDefault="003E1532" w:rsidP="00C55E30">
      <w:pPr>
        <w:widowControl w:val="0"/>
        <w:autoSpaceDE w:val="0"/>
        <w:autoSpaceDN w:val="0"/>
        <w:adjustRightInd w:val="0"/>
        <w:spacing w:after="240" w:line="440" w:lineRule="atLeast"/>
        <w:rPr>
          <w:rFonts w:ascii="Arial" w:hAnsi="Arial" w:cs="Arial"/>
          <w:b/>
          <w:bCs/>
          <w:sz w:val="38"/>
          <w:szCs w:val="38"/>
          <w:lang w:val="de-CH"/>
        </w:rPr>
      </w:pPr>
    </w:p>
    <w:p w14:paraId="0BBE1E51" w14:textId="69DE2FC7" w:rsidR="00C55E30" w:rsidRPr="00BB6CAA" w:rsidRDefault="00C55E30" w:rsidP="00C55E30">
      <w:pPr>
        <w:widowControl w:val="0"/>
        <w:autoSpaceDE w:val="0"/>
        <w:autoSpaceDN w:val="0"/>
        <w:adjustRightInd w:val="0"/>
        <w:spacing w:after="240" w:line="440" w:lineRule="atLeast"/>
        <w:rPr>
          <w:rFonts w:ascii="Arial" w:hAnsi="Arial" w:cs="Arial"/>
          <w:b/>
          <w:bCs/>
          <w:sz w:val="22"/>
          <w:szCs w:val="22"/>
          <w:lang w:val="de-CH"/>
        </w:rPr>
      </w:pPr>
      <w:r w:rsidRPr="00BB6CAA">
        <w:rPr>
          <w:rFonts w:ascii="Arial" w:hAnsi="Arial" w:cs="Arial"/>
          <w:b/>
          <w:bCs/>
          <w:sz w:val="22"/>
          <w:szCs w:val="22"/>
          <w:lang w:val="de-CH"/>
        </w:rPr>
        <w:t xml:space="preserve">Positionspapier der Schweizerischen Volkspartei zur Energiepolitik August 2012 </w:t>
      </w:r>
    </w:p>
    <w:p w14:paraId="179DCCA4" w14:textId="77777777" w:rsidR="003E1532" w:rsidRPr="00BB6CAA" w:rsidRDefault="003E1532" w:rsidP="003E1532">
      <w:pPr>
        <w:widowControl w:val="0"/>
        <w:autoSpaceDE w:val="0"/>
        <w:autoSpaceDN w:val="0"/>
        <w:adjustRightInd w:val="0"/>
        <w:spacing w:after="240" w:line="440" w:lineRule="atLeast"/>
        <w:rPr>
          <w:rFonts w:ascii="Times" w:hAnsi="Times" w:cs="Times"/>
          <w:sz w:val="22"/>
          <w:szCs w:val="22"/>
          <w:lang w:val="de-CH"/>
        </w:rPr>
      </w:pPr>
      <w:r w:rsidRPr="00BB6CAA">
        <w:rPr>
          <w:rFonts w:ascii="Arial" w:hAnsi="Arial" w:cs="Arial"/>
          <w:b/>
          <w:bCs/>
          <w:sz w:val="22"/>
          <w:szCs w:val="22"/>
          <w:lang w:val="de-CH"/>
        </w:rPr>
        <w:t>(gekürzt und vereinfacht von Chantal Weber, LCC, ZHAW)</w:t>
      </w:r>
    </w:p>
    <w:p w14:paraId="1BC0606F" w14:textId="77777777" w:rsidR="00C55E30" w:rsidRPr="00BB6CAA" w:rsidRDefault="00C55E30" w:rsidP="00C55E30">
      <w:pPr>
        <w:widowControl w:val="0"/>
        <w:autoSpaceDE w:val="0"/>
        <w:autoSpaceDN w:val="0"/>
        <w:adjustRightInd w:val="0"/>
        <w:spacing w:line="280" w:lineRule="atLeast"/>
        <w:rPr>
          <w:rFonts w:ascii="Times" w:hAnsi="Times" w:cs="Times"/>
          <w:sz w:val="22"/>
          <w:szCs w:val="22"/>
          <w:lang w:val="de-CH"/>
        </w:rPr>
      </w:pPr>
      <w:r w:rsidRPr="00BB6CAA">
        <w:rPr>
          <w:rFonts w:ascii="Times" w:hAnsi="Times" w:cs="Times"/>
          <w:sz w:val="22"/>
          <w:szCs w:val="22"/>
          <w:lang w:val="de-CH"/>
        </w:rPr>
        <w:t xml:space="preserve">   </w:t>
      </w:r>
    </w:p>
    <w:p w14:paraId="3E404649" w14:textId="77777777" w:rsidR="00C55E30" w:rsidRPr="00BB6CAA" w:rsidRDefault="00C55E30" w:rsidP="00C55E30">
      <w:pPr>
        <w:widowControl w:val="0"/>
        <w:autoSpaceDE w:val="0"/>
        <w:autoSpaceDN w:val="0"/>
        <w:adjustRightInd w:val="0"/>
        <w:spacing w:after="240" w:line="440" w:lineRule="atLeast"/>
        <w:rPr>
          <w:rFonts w:ascii="Arial" w:hAnsi="Arial" w:cs="Arial"/>
          <w:sz w:val="22"/>
          <w:szCs w:val="22"/>
          <w:lang w:val="de-CH"/>
        </w:rPr>
      </w:pPr>
      <w:r w:rsidRPr="00BB6CAA">
        <w:rPr>
          <w:rFonts w:ascii="Arial" w:hAnsi="Arial" w:cs="Arial"/>
          <w:b/>
          <w:bCs/>
          <w:sz w:val="22"/>
          <w:szCs w:val="22"/>
          <w:lang w:val="de-CH"/>
        </w:rPr>
        <w:t xml:space="preserve">AUSZUG AUS DEM POSITIONSPAPIER </w:t>
      </w:r>
    </w:p>
    <w:p w14:paraId="42D52EB1" w14:textId="344F383B" w:rsidR="00D25B7E" w:rsidRPr="00BB6CAA" w:rsidRDefault="00D25B7E" w:rsidP="00C55E30">
      <w:pPr>
        <w:widowControl w:val="0"/>
        <w:autoSpaceDE w:val="0"/>
        <w:autoSpaceDN w:val="0"/>
        <w:adjustRightInd w:val="0"/>
        <w:spacing w:after="240" w:line="360" w:lineRule="atLeast"/>
        <w:rPr>
          <w:rFonts w:ascii="Arial" w:hAnsi="Arial" w:cs="Arial"/>
          <w:b/>
          <w:bCs/>
          <w:sz w:val="22"/>
          <w:szCs w:val="22"/>
          <w:lang w:val="de-CH"/>
        </w:rPr>
      </w:pPr>
      <w:r w:rsidRPr="00BB6CAA">
        <w:rPr>
          <w:rFonts w:ascii="Arial" w:hAnsi="Arial" w:cs="Arial"/>
          <w:b/>
          <w:bCs/>
          <w:sz w:val="22"/>
          <w:szCs w:val="22"/>
          <w:lang w:val="de-CH"/>
        </w:rPr>
        <w:t>Die</w:t>
      </w:r>
      <w:r w:rsidR="00C55E30" w:rsidRPr="00BB6CAA">
        <w:rPr>
          <w:rFonts w:ascii="Arial" w:hAnsi="Arial" w:cs="Arial"/>
          <w:b/>
          <w:bCs/>
          <w:sz w:val="22"/>
          <w:szCs w:val="22"/>
          <w:lang w:val="de-CH"/>
        </w:rPr>
        <w:t xml:space="preserve"> Energiestrategie 2050 des Bundesrates</w:t>
      </w:r>
    </w:p>
    <w:p w14:paraId="01025D38" w14:textId="36B1BBAA" w:rsidR="00087DBC" w:rsidRPr="0022066D" w:rsidRDefault="00C55E30" w:rsidP="00EE0F40">
      <w:pPr>
        <w:widowControl w:val="0"/>
        <w:autoSpaceDE w:val="0"/>
        <w:autoSpaceDN w:val="0"/>
        <w:adjustRightInd w:val="0"/>
        <w:spacing w:after="240" w:line="360" w:lineRule="atLeast"/>
        <w:rPr>
          <w:rFonts w:ascii="Arial" w:hAnsi="Arial" w:cs="Arial"/>
          <w:sz w:val="22"/>
          <w:szCs w:val="22"/>
          <w:lang w:val="de-CH"/>
        </w:rPr>
      </w:pPr>
      <w:r w:rsidRPr="00BB6CAA">
        <w:rPr>
          <w:rFonts w:ascii="Arial" w:hAnsi="Arial" w:cs="Arial"/>
          <w:sz w:val="22"/>
          <w:szCs w:val="22"/>
          <w:lang w:val="de-CH"/>
        </w:rPr>
        <w:t>Die neue Energiestrategie des Bundesrates verbietet die Bewillig</w:t>
      </w:r>
      <w:r w:rsidR="00D25B7E" w:rsidRPr="00BB6CAA">
        <w:rPr>
          <w:rFonts w:ascii="Arial" w:hAnsi="Arial" w:cs="Arial"/>
          <w:sz w:val="22"/>
          <w:szCs w:val="22"/>
          <w:lang w:val="de-CH"/>
        </w:rPr>
        <w:t xml:space="preserve">ung neuer Kernkraftwerke (KKW). Dies wurde </w:t>
      </w:r>
      <w:r w:rsidRPr="00BB6CAA">
        <w:rPr>
          <w:rFonts w:ascii="Arial" w:hAnsi="Arial" w:cs="Arial"/>
          <w:sz w:val="22"/>
          <w:szCs w:val="22"/>
          <w:lang w:val="de-CH"/>
        </w:rPr>
        <w:t>vom Parlament gefordert.</w:t>
      </w:r>
      <w:r w:rsidRPr="00BB6CAA">
        <w:rPr>
          <w:rFonts w:ascii="Arial" w:hAnsi="Arial" w:cs="Arial"/>
          <w:position w:val="13"/>
          <w:sz w:val="22"/>
          <w:szCs w:val="22"/>
          <w:lang w:val="de-CH"/>
        </w:rPr>
        <w:t xml:space="preserve"> </w:t>
      </w:r>
      <w:r w:rsidRPr="00BB6CAA">
        <w:rPr>
          <w:rFonts w:ascii="Arial" w:hAnsi="Arial" w:cs="Arial"/>
          <w:sz w:val="22"/>
          <w:szCs w:val="22"/>
          <w:lang w:val="de-CH"/>
        </w:rPr>
        <w:t xml:space="preserve">Damit die Energieversorgung künftig trotzdem sichergestellt ist, </w:t>
      </w:r>
      <w:r w:rsidR="00D25B7E" w:rsidRPr="00BB6CAA">
        <w:rPr>
          <w:rFonts w:ascii="Arial" w:hAnsi="Arial" w:cs="Arial"/>
          <w:sz w:val="22"/>
          <w:szCs w:val="22"/>
          <w:lang w:val="de-CH"/>
        </w:rPr>
        <w:t>will</w:t>
      </w:r>
      <w:r w:rsidRPr="00BB6CAA">
        <w:rPr>
          <w:rFonts w:ascii="Arial" w:hAnsi="Arial" w:cs="Arial"/>
          <w:sz w:val="22"/>
          <w:szCs w:val="22"/>
          <w:lang w:val="de-CH"/>
        </w:rPr>
        <w:t xml:space="preserve"> der Bundesrat </w:t>
      </w:r>
      <w:r w:rsidR="00D25B7E" w:rsidRPr="00BB6CAA">
        <w:rPr>
          <w:rFonts w:ascii="Arial" w:hAnsi="Arial" w:cs="Arial"/>
          <w:sz w:val="22"/>
          <w:szCs w:val="22"/>
          <w:lang w:val="de-CH"/>
        </w:rPr>
        <w:t xml:space="preserve">den Energieverbrauch pro Kopf bis 2050 halbieren und die Produktion von </w:t>
      </w:r>
      <w:r w:rsidRPr="00BB6CAA">
        <w:rPr>
          <w:rFonts w:ascii="Arial" w:hAnsi="Arial" w:cs="Arial"/>
          <w:sz w:val="22"/>
          <w:szCs w:val="22"/>
          <w:lang w:val="de-CH"/>
        </w:rPr>
        <w:t>erneuerbaren Energien</w:t>
      </w:r>
      <w:r w:rsidR="00D25B7E" w:rsidRPr="00BB6CAA">
        <w:rPr>
          <w:rFonts w:ascii="Arial" w:hAnsi="Arial" w:cs="Arial"/>
          <w:sz w:val="22"/>
          <w:szCs w:val="22"/>
          <w:lang w:val="de-CH"/>
        </w:rPr>
        <w:t xml:space="preserve"> verstärken</w:t>
      </w:r>
      <w:r w:rsidRPr="00BB6CAA">
        <w:rPr>
          <w:rFonts w:ascii="Arial" w:hAnsi="Arial" w:cs="Arial"/>
          <w:sz w:val="22"/>
          <w:szCs w:val="22"/>
          <w:lang w:val="de-CH"/>
        </w:rPr>
        <w:t>.</w:t>
      </w:r>
      <w:r w:rsidR="00EE0F40" w:rsidRPr="00BB6CAA">
        <w:rPr>
          <w:rFonts w:ascii="Arial" w:hAnsi="Arial" w:cs="Arial"/>
          <w:sz w:val="22"/>
          <w:szCs w:val="22"/>
          <w:lang w:val="de-CH"/>
        </w:rPr>
        <w:t xml:space="preserve"> </w:t>
      </w:r>
    </w:p>
    <w:p w14:paraId="52BECB3D" w14:textId="77777777" w:rsidR="00087DBC" w:rsidRPr="00BB6CAA" w:rsidRDefault="00087DBC" w:rsidP="00EE0F40">
      <w:pPr>
        <w:widowControl w:val="0"/>
        <w:autoSpaceDE w:val="0"/>
        <w:autoSpaceDN w:val="0"/>
        <w:adjustRightInd w:val="0"/>
        <w:spacing w:after="240" w:line="360" w:lineRule="atLeast"/>
        <w:rPr>
          <w:rFonts w:ascii="Arial" w:hAnsi="Arial" w:cs="Arial"/>
          <w:b/>
          <w:sz w:val="22"/>
          <w:szCs w:val="22"/>
          <w:lang w:val="de-CH"/>
        </w:rPr>
      </w:pPr>
      <w:r w:rsidRPr="00BB6CAA">
        <w:rPr>
          <w:rFonts w:ascii="Arial" w:hAnsi="Arial" w:cs="Arial"/>
          <w:b/>
          <w:sz w:val="22"/>
          <w:szCs w:val="22"/>
          <w:lang w:val="de-CH"/>
        </w:rPr>
        <w:t>Wie möchte der Bundesrat die Ziele erreichen?</w:t>
      </w:r>
    </w:p>
    <w:p w14:paraId="012506B7" w14:textId="5B7938B4" w:rsidR="00087DBC" w:rsidRPr="0022066D" w:rsidRDefault="00EE0F40" w:rsidP="0022066D">
      <w:pPr>
        <w:widowControl w:val="0"/>
        <w:autoSpaceDE w:val="0"/>
        <w:autoSpaceDN w:val="0"/>
        <w:adjustRightInd w:val="0"/>
        <w:spacing w:after="240" w:line="360" w:lineRule="atLeast"/>
        <w:rPr>
          <w:rFonts w:ascii="Times" w:hAnsi="Times" w:cs="Times"/>
          <w:sz w:val="22"/>
          <w:szCs w:val="22"/>
          <w:lang w:val="de-CH"/>
        </w:rPr>
      </w:pPr>
      <w:r w:rsidRPr="00BB6CAA">
        <w:rPr>
          <w:rFonts w:ascii="Arial" w:hAnsi="Arial" w:cs="Arial"/>
          <w:sz w:val="22"/>
          <w:szCs w:val="22"/>
          <w:lang w:val="de-CH"/>
        </w:rPr>
        <w:t xml:space="preserve">Diese Ziele möchte der Bundesrat </w:t>
      </w:r>
      <w:r w:rsidR="00C55E30" w:rsidRPr="00BB6CAA">
        <w:rPr>
          <w:rFonts w:ascii="Arial" w:hAnsi="Arial" w:cs="Arial"/>
          <w:sz w:val="22"/>
          <w:szCs w:val="22"/>
          <w:lang w:val="de-CH"/>
        </w:rPr>
        <w:t xml:space="preserve">unter anderem </w:t>
      </w:r>
      <w:r w:rsidRPr="00BB6CAA">
        <w:rPr>
          <w:rFonts w:ascii="Arial" w:hAnsi="Arial" w:cs="Arial"/>
          <w:sz w:val="22"/>
          <w:szCs w:val="22"/>
          <w:lang w:val="de-CH"/>
        </w:rPr>
        <w:t xml:space="preserve">mit </w:t>
      </w:r>
      <w:r w:rsidR="00C55E30" w:rsidRPr="00BB6CAA">
        <w:rPr>
          <w:rFonts w:ascii="Arial" w:hAnsi="Arial" w:cs="Arial"/>
          <w:sz w:val="22"/>
          <w:szCs w:val="22"/>
          <w:lang w:val="de-CH"/>
        </w:rPr>
        <w:t>schärfere</w:t>
      </w:r>
      <w:r w:rsidRPr="00BB6CAA">
        <w:rPr>
          <w:rFonts w:ascii="Arial" w:hAnsi="Arial" w:cs="Arial"/>
          <w:sz w:val="22"/>
          <w:szCs w:val="22"/>
          <w:lang w:val="de-CH"/>
        </w:rPr>
        <w:t>n</w:t>
      </w:r>
      <w:r w:rsidR="00C55E30" w:rsidRPr="00BB6CAA">
        <w:rPr>
          <w:rFonts w:ascii="Arial" w:hAnsi="Arial" w:cs="Arial"/>
          <w:sz w:val="22"/>
          <w:szCs w:val="22"/>
          <w:lang w:val="de-CH"/>
        </w:rPr>
        <w:t xml:space="preserve"> Vorschriften bei Gebäuden und Fahrzeugen, Zielvereinbarungen mit der Wirtschaft sowie strengere</w:t>
      </w:r>
      <w:r w:rsidR="00B13C10" w:rsidRPr="00BB6CAA">
        <w:rPr>
          <w:rFonts w:ascii="Arial" w:hAnsi="Arial" w:cs="Arial"/>
          <w:sz w:val="22"/>
          <w:szCs w:val="22"/>
          <w:lang w:val="de-CH"/>
        </w:rPr>
        <w:t>n</w:t>
      </w:r>
      <w:r w:rsidR="00C55E30" w:rsidRPr="00BB6CAA">
        <w:rPr>
          <w:rFonts w:ascii="Arial" w:hAnsi="Arial" w:cs="Arial"/>
          <w:sz w:val="22"/>
          <w:szCs w:val="22"/>
          <w:lang w:val="de-CH"/>
        </w:rPr>
        <w:t xml:space="preserve"> Anforderungen an Elektrogeräte</w:t>
      </w:r>
      <w:r w:rsidRPr="00BB6CAA">
        <w:rPr>
          <w:rFonts w:ascii="Arial" w:hAnsi="Arial" w:cs="Arial"/>
          <w:sz w:val="22"/>
          <w:szCs w:val="22"/>
          <w:lang w:val="de-CH"/>
        </w:rPr>
        <w:t xml:space="preserve"> erreichen</w:t>
      </w:r>
      <w:r w:rsidR="00C55E30" w:rsidRPr="00BB6CAA">
        <w:rPr>
          <w:rFonts w:ascii="Arial" w:hAnsi="Arial" w:cs="Arial"/>
          <w:sz w:val="22"/>
          <w:szCs w:val="22"/>
          <w:lang w:val="de-CH"/>
        </w:rPr>
        <w:t xml:space="preserve">. </w:t>
      </w:r>
      <w:r w:rsidRPr="00BB6CAA">
        <w:rPr>
          <w:rFonts w:ascii="Arial" w:hAnsi="Arial" w:cs="Arial"/>
          <w:sz w:val="22"/>
          <w:szCs w:val="22"/>
          <w:lang w:val="de-CH"/>
        </w:rPr>
        <w:t>Zudem sollen e</w:t>
      </w:r>
      <w:r w:rsidR="00C55E30" w:rsidRPr="00BB6CAA">
        <w:rPr>
          <w:rFonts w:ascii="Arial" w:hAnsi="Arial" w:cs="Arial"/>
          <w:sz w:val="22"/>
          <w:szCs w:val="22"/>
          <w:lang w:val="de-CH"/>
        </w:rPr>
        <w:t>rneuerbare Energien und Wasserkraft</w:t>
      </w:r>
      <w:r w:rsidRPr="00BB6CAA">
        <w:rPr>
          <w:rFonts w:ascii="Arial" w:hAnsi="Arial" w:cs="Arial"/>
          <w:sz w:val="22"/>
          <w:szCs w:val="22"/>
          <w:lang w:val="de-CH"/>
        </w:rPr>
        <w:t xml:space="preserve"> stärker subventioniert werden und k</w:t>
      </w:r>
      <w:r w:rsidR="00C55E30" w:rsidRPr="00BB6CAA">
        <w:rPr>
          <w:rFonts w:ascii="Arial" w:hAnsi="Arial" w:cs="Arial"/>
          <w:sz w:val="22"/>
          <w:szCs w:val="22"/>
          <w:lang w:val="de-CH"/>
        </w:rPr>
        <w:t xml:space="preserve">leinere Photovoltaik-Anlagen künftig eine einmalige Investitionshilfe erhalten. Die Kantone sind aufgefordert, Gebiete - etwa für die Wasserkraftnutzung oder für Windanlagen - </w:t>
      </w:r>
      <w:r w:rsidR="00087DBC" w:rsidRPr="00BB6CAA">
        <w:rPr>
          <w:rFonts w:ascii="Arial" w:hAnsi="Arial" w:cs="Arial"/>
          <w:sz w:val="22"/>
          <w:szCs w:val="22"/>
          <w:lang w:val="de-CH"/>
        </w:rPr>
        <w:t>freizugeben</w:t>
      </w:r>
      <w:r w:rsidR="00C55E30" w:rsidRPr="00BB6CAA">
        <w:rPr>
          <w:rFonts w:ascii="Arial" w:hAnsi="Arial" w:cs="Arial"/>
          <w:sz w:val="22"/>
          <w:szCs w:val="22"/>
          <w:lang w:val="de-CH"/>
        </w:rPr>
        <w:t xml:space="preserve"> und Bewilligungsverfahren zu vereinfachen. </w:t>
      </w:r>
    </w:p>
    <w:p w14:paraId="41FC7634" w14:textId="77777777" w:rsidR="009A79CF" w:rsidRPr="00BB6CAA" w:rsidRDefault="009A79CF" w:rsidP="00C55E30">
      <w:pPr>
        <w:widowControl w:val="0"/>
        <w:autoSpaceDE w:val="0"/>
        <w:autoSpaceDN w:val="0"/>
        <w:adjustRightInd w:val="0"/>
        <w:spacing w:after="240" w:line="340" w:lineRule="atLeast"/>
        <w:rPr>
          <w:rFonts w:ascii="Arial" w:hAnsi="Arial" w:cs="Arial"/>
          <w:b/>
          <w:sz w:val="22"/>
          <w:szCs w:val="22"/>
          <w:lang w:val="de-CH"/>
        </w:rPr>
      </w:pPr>
      <w:r w:rsidRPr="00BB6CAA">
        <w:rPr>
          <w:rFonts w:ascii="Arial" w:hAnsi="Arial" w:cs="Arial"/>
          <w:b/>
          <w:sz w:val="22"/>
          <w:szCs w:val="22"/>
          <w:lang w:val="de-CH"/>
        </w:rPr>
        <w:t>Ist Atomenergie wirklich so gefährlich?</w:t>
      </w:r>
    </w:p>
    <w:p w14:paraId="7C5CFCF8" w14:textId="2F618B4E" w:rsidR="009A79CF" w:rsidRPr="00BB6CAA" w:rsidRDefault="009A79CF" w:rsidP="009A79CF">
      <w:pPr>
        <w:widowControl w:val="0"/>
        <w:autoSpaceDE w:val="0"/>
        <w:autoSpaceDN w:val="0"/>
        <w:adjustRightInd w:val="0"/>
        <w:spacing w:after="240" w:line="340" w:lineRule="atLeast"/>
        <w:rPr>
          <w:rFonts w:ascii="Arial" w:hAnsi="Arial" w:cs="Arial"/>
          <w:sz w:val="22"/>
          <w:szCs w:val="22"/>
          <w:lang w:val="de-CH"/>
        </w:rPr>
      </w:pPr>
      <w:r w:rsidRPr="00BB6CAA">
        <w:rPr>
          <w:rFonts w:ascii="Arial" w:hAnsi="Arial" w:cs="Arial"/>
          <w:sz w:val="22"/>
          <w:szCs w:val="22"/>
          <w:lang w:val="de-CH"/>
        </w:rPr>
        <w:t xml:space="preserve">Die Schweizer Kernkraftwerke haben im weltweiten Vergleich sehr hohe Sicherheitsstandards, welche zudem laufend dem technischen Fortschritt angepasst werden. Die SVP fordert daher, dass die bestehende Kernkraftwerke mindestens 60 Jahre laufen können. Voraussetzungen sind natürlich die Sicherheit und Wirtschaftlichkeit. </w:t>
      </w:r>
    </w:p>
    <w:p w14:paraId="7E8E5707" w14:textId="54814A53" w:rsidR="009A79CF" w:rsidRPr="0022066D" w:rsidRDefault="009242B0" w:rsidP="00C55E30">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Die SVP rechnet mit einer Erhöhung des Stromverbrauchs von jährlich 0.5%.</w:t>
      </w:r>
      <w:r w:rsidR="00B13C10" w:rsidRPr="00BB6CAA">
        <w:rPr>
          <w:rFonts w:ascii="Arial" w:hAnsi="Arial" w:cs="Arial"/>
          <w:sz w:val="22"/>
          <w:szCs w:val="22"/>
          <w:lang w:val="de-CH"/>
        </w:rPr>
        <w:t xml:space="preserve"> Die Stromproduktion wird dieses Wachstum an Stromverbrauch aber nicht abdecken können.</w:t>
      </w:r>
      <w:r w:rsidRPr="00BB6CAA">
        <w:rPr>
          <w:rFonts w:ascii="Arial" w:hAnsi="Arial" w:cs="Arial"/>
          <w:sz w:val="22"/>
          <w:szCs w:val="22"/>
          <w:lang w:val="de-CH"/>
        </w:rPr>
        <w:t xml:space="preserve"> </w:t>
      </w:r>
      <w:r w:rsidR="00B13C10" w:rsidRPr="00BB6CAA">
        <w:rPr>
          <w:rFonts w:ascii="Arial" w:hAnsi="Arial" w:cs="Arial"/>
          <w:sz w:val="22"/>
          <w:szCs w:val="22"/>
          <w:lang w:val="de-CH"/>
        </w:rPr>
        <w:t>Der</w:t>
      </w:r>
      <w:r w:rsidRPr="00BB6CAA">
        <w:rPr>
          <w:rFonts w:ascii="Arial" w:hAnsi="Arial" w:cs="Arial"/>
          <w:sz w:val="22"/>
          <w:szCs w:val="22"/>
          <w:lang w:val="de-CH"/>
        </w:rPr>
        <w:t xml:space="preserve"> </w:t>
      </w:r>
      <w:r w:rsidR="00B13C10" w:rsidRPr="00BB6CAA">
        <w:rPr>
          <w:rFonts w:ascii="Arial" w:hAnsi="Arial" w:cs="Arial"/>
          <w:sz w:val="22"/>
          <w:szCs w:val="22"/>
          <w:lang w:val="de-CH"/>
        </w:rPr>
        <w:t xml:space="preserve">dadurch </w:t>
      </w:r>
      <w:r w:rsidRPr="00BB6CAA">
        <w:rPr>
          <w:rFonts w:ascii="Arial" w:hAnsi="Arial" w:cs="Arial"/>
          <w:sz w:val="22"/>
          <w:szCs w:val="22"/>
          <w:lang w:val="de-CH"/>
        </w:rPr>
        <w:t xml:space="preserve">fehlende Strom ist am besten mit einem Kernkraftwerk neuester Technologie zu produzieren. </w:t>
      </w:r>
      <w:r w:rsidR="00B13C10" w:rsidRPr="00BB6CAA">
        <w:rPr>
          <w:rFonts w:ascii="Arial" w:hAnsi="Arial" w:cs="Arial"/>
          <w:sz w:val="22"/>
          <w:szCs w:val="22"/>
          <w:lang w:val="de-CH"/>
        </w:rPr>
        <w:t>Im Vergleich zu den heutigen</w:t>
      </w:r>
      <w:r w:rsidRPr="00BB6CAA">
        <w:rPr>
          <w:rFonts w:ascii="Arial" w:hAnsi="Arial" w:cs="Arial"/>
          <w:sz w:val="22"/>
          <w:szCs w:val="22"/>
          <w:lang w:val="de-CH"/>
        </w:rPr>
        <w:t xml:space="preserve"> K</w:t>
      </w:r>
      <w:r w:rsidR="00B13C10" w:rsidRPr="00BB6CAA">
        <w:rPr>
          <w:rFonts w:ascii="Arial" w:hAnsi="Arial" w:cs="Arial"/>
          <w:sz w:val="22"/>
          <w:szCs w:val="22"/>
          <w:lang w:val="de-CH"/>
        </w:rPr>
        <w:t xml:space="preserve">ernkraftwerken </w:t>
      </w:r>
      <w:r w:rsidRPr="00BB6CAA">
        <w:rPr>
          <w:rFonts w:ascii="Arial" w:hAnsi="Arial" w:cs="Arial"/>
          <w:sz w:val="22"/>
          <w:szCs w:val="22"/>
          <w:lang w:val="de-CH"/>
        </w:rPr>
        <w:t xml:space="preserve">weisen </w:t>
      </w:r>
      <w:r w:rsidR="00B13C10" w:rsidRPr="00BB6CAA">
        <w:rPr>
          <w:rFonts w:ascii="Arial" w:hAnsi="Arial" w:cs="Arial"/>
          <w:sz w:val="22"/>
          <w:szCs w:val="22"/>
          <w:lang w:val="de-CH"/>
        </w:rPr>
        <w:t>sie</w:t>
      </w:r>
      <w:r w:rsidRPr="00BB6CAA">
        <w:rPr>
          <w:rFonts w:ascii="Arial" w:hAnsi="Arial" w:cs="Arial"/>
          <w:sz w:val="22"/>
          <w:szCs w:val="22"/>
          <w:lang w:val="de-CH"/>
        </w:rPr>
        <w:t xml:space="preserve"> zahlreiche </w:t>
      </w:r>
      <w:r w:rsidRPr="00BB6CAA">
        <w:rPr>
          <w:rFonts w:ascii="Arial" w:hAnsi="Arial" w:cs="Arial"/>
          <w:sz w:val="22"/>
          <w:szCs w:val="22"/>
          <w:lang w:val="de-CH"/>
        </w:rPr>
        <w:lastRenderedPageBreak/>
        <w:t xml:space="preserve">Verbesserungen auf. Die Reaktoren der </w:t>
      </w:r>
      <w:r w:rsidR="00B13C10" w:rsidRPr="00BB6CAA">
        <w:rPr>
          <w:rFonts w:ascii="Arial" w:hAnsi="Arial" w:cs="Arial"/>
          <w:sz w:val="22"/>
          <w:szCs w:val="22"/>
          <w:lang w:val="de-CH"/>
        </w:rPr>
        <w:t xml:space="preserve">neuen, </w:t>
      </w:r>
      <w:r w:rsidRPr="00BB6CAA">
        <w:rPr>
          <w:rFonts w:ascii="Arial" w:hAnsi="Arial" w:cs="Arial"/>
          <w:sz w:val="22"/>
          <w:szCs w:val="22"/>
          <w:lang w:val="de-CH"/>
        </w:rPr>
        <w:t>dritten Generation beinhalten höhere Kapazitäten und Wirkungsgrade sowie zusätzliche Sicherheitsbarrieren.</w:t>
      </w:r>
    </w:p>
    <w:p w14:paraId="3CB3647D" w14:textId="3DFBC3AB" w:rsidR="009A79CF" w:rsidRPr="00BB6CAA" w:rsidRDefault="009A79CF" w:rsidP="00C55E30">
      <w:pPr>
        <w:widowControl w:val="0"/>
        <w:autoSpaceDE w:val="0"/>
        <w:autoSpaceDN w:val="0"/>
        <w:adjustRightInd w:val="0"/>
        <w:spacing w:after="240" w:line="340" w:lineRule="atLeast"/>
        <w:rPr>
          <w:rFonts w:ascii="Arial" w:hAnsi="Arial" w:cs="Arial"/>
          <w:b/>
          <w:sz w:val="22"/>
          <w:szCs w:val="22"/>
          <w:lang w:val="de-CH"/>
        </w:rPr>
      </w:pPr>
      <w:r w:rsidRPr="00BB6CAA">
        <w:rPr>
          <w:rFonts w:ascii="Arial" w:hAnsi="Arial" w:cs="Arial"/>
          <w:b/>
          <w:sz w:val="22"/>
          <w:szCs w:val="22"/>
          <w:lang w:val="de-CH"/>
        </w:rPr>
        <w:t>Sind erneuerbare Energien im Vergleich zu Atomenergie auch wirtschaftlich genug?</w:t>
      </w:r>
    </w:p>
    <w:p w14:paraId="2805D8AB" w14:textId="1EF85463" w:rsidR="00C55E30" w:rsidRPr="00BB6CAA" w:rsidRDefault="00C55E30" w:rsidP="00C55E30">
      <w:pPr>
        <w:widowControl w:val="0"/>
        <w:autoSpaceDE w:val="0"/>
        <w:autoSpaceDN w:val="0"/>
        <w:adjustRightInd w:val="0"/>
        <w:spacing w:after="240" w:line="340" w:lineRule="atLeast"/>
        <w:rPr>
          <w:rFonts w:ascii="Arial" w:hAnsi="Arial" w:cs="Arial"/>
          <w:sz w:val="22"/>
          <w:szCs w:val="22"/>
          <w:lang w:val="de-CH"/>
        </w:rPr>
      </w:pPr>
      <w:r w:rsidRPr="00BB6CAA">
        <w:rPr>
          <w:rFonts w:ascii="Arial" w:hAnsi="Arial" w:cs="Arial"/>
          <w:sz w:val="22"/>
          <w:szCs w:val="22"/>
          <w:lang w:val="de-CH"/>
        </w:rPr>
        <w:t xml:space="preserve">Es ist kaum möglich, die Kosten der neuen Energiestrategie heute genau abzuschätzen. </w:t>
      </w:r>
      <w:r w:rsidR="00CE7BF1" w:rsidRPr="00BB6CAA">
        <w:rPr>
          <w:rFonts w:ascii="Arial" w:hAnsi="Arial" w:cs="Arial"/>
          <w:sz w:val="22"/>
          <w:szCs w:val="22"/>
          <w:lang w:val="de-CH"/>
        </w:rPr>
        <w:t>Der</w:t>
      </w:r>
      <w:r w:rsidRPr="00BB6CAA">
        <w:rPr>
          <w:rFonts w:ascii="Arial" w:hAnsi="Arial" w:cs="Arial"/>
          <w:sz w:val="22"/>
          <w:szCs w:val="22"/>
          <w:lang w:val="de-CH"/>
        </w:rPr>
        <w:t xml:space="preserve"> Bundesrat </w:t>
      </w:r>
      <w:r w:rsidR="00CE7BF1" w:rsidRPr="00BB6CAA">
        <w:rPr>
          <w:rFonts w:ascii="Arial" w:hAnsi="Arial" w:cs="Arial"/>
          <w:sz w:val="22"/>
          <w:szCs w:val="22"/>
          <w:lang w:val="de-CH"/>
        </w:rPr>
        <w:t>ist zwar</w:t>
      </w:r>
      <w:r w:rsidRPr="00BB6CAA">
        <w:rPr>
          <w:rFonts w:ascii="Arial" w:hAnsi="Arial" w:cs="Arial"/>
          <w:sz w:val="22"/>
          <w:szCs w:val="22"/>
          <w:lang w:val="de-CH"/>
        </w:rPr>
        <w:t xml:space="preserve"> überzeugt, dass sich die volkswirtschaftlichen Auswirkungen in Grenzen halten</w:t>
      </w:r>
      <w:r w:rsidR="00CE7BF1" w:rsidRPr="00BB6CAA">
        <w:rPr>
          <w:rFonts w:ascii="Arial" w:hAnsi="Arial" w:cs="Arial"/>
          <w:sz w:val="22"/>
          <w:szCs w:val="22"/>
          <w:lang w:val="de-CH"/>
        </w:rPr>
        <w:t xml:space="preserve"> werden, doch d</w:t>
      </w:r>
      <w:r w:rsidRPr="00BB6CAA">
        <w:rPr>
          <w:rFonts w:ascii="Arial" w:hAnsi="Arial" w:cs="Arial"/>
          <w:sz w:val="22"/>
          <w:szCs w:val="22"/>
          <w:lang w:val="de-CH"/>
        </w:rPr>
        <w:t>ie Wirtschaft befürchtet massive Kostensteigerungen.</w:t>
      </w:r>
      <w:r w:rsidRPr="00BB6CAA">
        <w:rPr>
          <w:rFonts w:ascii="Arial" w:hAnsi="Arial" w:cs="Arial"/>
          <w:position w:val="13"/>
          <w:sz w:val="22"/>
          <w:szCs w:val="22"/>
          <w:lang w:val="de-CH"/>
        </w:rPr>
        <w:t xml:space="preserve"> </w:t>
      </w:r>
      <w:r w:rsidRPr="00BB6CAA">
        <w:rPr>
          <w:rFonts w:ascii="Arial" w:hAnsi="Arial" w:cs="Arial"/>
          <w:sz w:val="22"/>
          <w:szCs w:val="22"/>
          <w:lang w:val="de-CH"/>
        </w:rPr>
        <w:t xml:space="preserve">Je nach Szenario rechnet sie mit einer Verdoppelung oder gar Verdreifachung der Energiekosten für die Unternehmen. </w:t>
      </w:r>
    </w:p>
    <w:p w14:paraId="0355D647" w14:textId="14F52469" w:rsidR="00C55E30" w:rsidRPr="00BB6CAA" w:rsidRDefault="00C55E30" w:rsidP="00C55E30">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 xml:space="preserve">Diese Kosten werden letztlich von den Verbrauchern bezahlt werden müssen. </w:t>
      </w:r>
    </w:p>
    <w:p w14:paraId="4C1F40B3" w14:textId="05A59373" w:rsidR="009A79CF" w:rsidRPr="00BB6CAA" w:rsidRDefault="009A79CF" w:rsidP="009A79CF">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 xml:space="preserve">Deshalb müssen aus Sicht der SVP kurz- bis mittelfristig auch weiterhin die beiden Energieträger Wasser- und Kernkraft die Hauptpfeiler der Schweizer Stromversorgung bilden. </w:t>
      </w:r>
      <w:r w:rsidR="00131E66" w:rsidRPr="00BB6CAA">
        <w:rPr>
          <w:rFonts w:ascii="Arial" w:hAnsi="Arial" w:cs="Arial"/>
          <w:sz w:val="22"/>
          <w:szCs w:val="22"/>
          <w:lang w:val="de-CH"/>
        </w:rPr>
        <w:t>Andere</w:t>
      </w:r>
      <w:r w:rsidRPr="00BB6CAA">
        <w:rPr>
          <w:rFonts w:ascii="Arial" w:hAnsi="Arial" w:cs="Arial"/>
          <w:sz w:val="22"/>
          <w:szCs w:val="22"/>
          <w:lang w:val="de-CH"/>
        </w:rPr>
        <w:t xml:space="preserve"> Energieträger </w:t>
      </w:r>
      <w:r w:rsidR="00131E66" w:rsidRPr="00BB6CAA">
        <w:rPr>
          <w:rFonts w:ascii="Arial" w:hAnsi="Arial" w:cs="Arial"/>
          <w:sz w:val="22"/>
          <w:szCs w:val="22"/>
          <w:lang w:val="de-CH"/>
        </w:rPr>
        <w:t xml:space="preserve">können in Bezug auf die </w:t>
      </w:r>
      <w:r w:rsidRPr="00BB6CAA">
        <w:rPr>
          <w:rFonts w:ascii="Arial" w:hAnsi="Arial" w:cs="Arial"/>
          <w:sz w:val="22"/>
          <w:szCs w:val="22"/>
          <w:lang w:val="de-CH"/>
        </w:rPr>
        <w:t xml:space="preserve">Kapazitäten, </w:t>
      </w:r>
      <w:r w:rsidR="00131E66" w:rsidRPr="00BB6CAA">
        <w:rPr>
          <w:rFonts w:ascii="Arial" w:hAnsi="Arial" w:cs="Arial"/>
          <w:sz w:val="22"/>
          <w:szCs w:val="22"/>
          <w:lang w:val="de-CH"/>
        </w:rPr>
        <w:t>die Kosten</w:t>
      </w:r>
      <w:r w:rsidRPr="00BB6CAA">
        <w:rPr>
          <w:rFonts w:ascii="Arial" w:hAnsi="Arial" w:cs="Arial"/>
          <w:sz w:val="22"/>
          <w:szCs w:val="22"/>
          <w:lang w:val="de-CH"/>
        </w:rPr>
        <w:t xml:space="preserve"> </w:t>
      </w:r>
      <w:r w:rsidR="00131E66" w:rsidRPr="00BB6CAA">
        <w:rPr>
          <w:rFonts w:ascii="Arial" w:hAnsi="Arial" w:cs="Arial"/>
          <w:sz w:val="22"/>
          <w:szCs w:val="22"/>
          <w:lang w:val="de-CH"/>
        </w:rPr>
        <w:t xml:space="preserve">und die </w:t>
      </w:r>
      <w:r w:rsidRPr="00BB6CAA">
        <w:rPr>
          <w:rFonts w:ascii="Arial" w:hAnsi="Arial" w:cs="Arial"/>
          <w:sz w:val="22"/>
          <w:szCs w:val="22"/>
          <w:lang w:val="de-CH"/>
        </w:rPr>
        <w:t xml:space="preserve">Versorgungssicherheit </w:t>
      </w:r>
      <w:r w:rsidR="00131E66" w:rsidRPr="00BB6CAA">
        <w:rPr>
          <w:rFonts w:ascii="Arial" w:hAnsi="Arial" w:cs="Arial"/>
          <w:sz w:val="22"/>
          <w:szCs w:val="22"/>
          <w:lang w:val="de-CH"/>
        </w:rPr>
        <w:t>nicht mit der</w:t>
      </w:r>
      <w:r w:rsidRPr="00BB6CAA">
        <w:rPr>
          <w:rFonts w:ascii="Arial" w:hAnsi="Arial" w:cs="Arial"/>
          <w:sz w:val="22"/>
          <w:szCs w:val="22"/>
          <w:lang w:val="de-CH"/>
        </w:rPr>
        <w:t xml:space="preserve"> Wasser- und Kernenergie</w:t>
      </w:r>
      <w:r w:rsidR="00131E66" w:rsidRPr="00BB6CAA">
        <w:rPr>
          <w:rFonts w:ascii="Arial" w:hAnsi="Arial" w:cs="Arial"/>
          <w:sz w:val="22"/>
          <w:szCs w:val="22"/>
          <w:lang w:val="de-CH"/>
        </w:rPr>
        <w:t xml:space="preserve"> konkurrieren</w:t>
      </w:r>
      <w:r w:rsidRPr="00BB6CAA">
        <w:rPr>
          <w:rFonts w:ascii="Arial" w:hAnsi="Arial" w:cs="Arial"/>
          <w:sz w:val="22"/>
          <w:szCs w:val="22"/>
          <w:lang w:val="de-CH"/>
        </w:rPr>
        <w:t xml:space="preserve">. </w:t>
      </w:r>
      <w:r w:rsidR="00131E66" w:rsidRPr="00BB6CAA">
        <w:rPr>
          <w:rFonts w:ascii="Arial" w:hAnsi="Arial" w:cs="Arial"/>
          <w:sz w:val="22"/>
          <w:szCs w:val="22"/>
          <w:lang w:val="de-CH"/>
        </w:rPr>
        <w:t xml:space="preserve">Deshalb </w:t>
      </w:r>
      <w:r w:rsidRPr="00BB6CAA">
        <w:rPr>
          <w:rFonts w:ascii="Arial" w:hAnsi="Arial" w:cs="Arial"/>
          <w:sz w:val="22"/>
          <w:szCs w:val="22"/>
          <w:lang w:val="de-CH"/>
        </w:rPr>
        <w:t xml:space="preserve">wird sich </w:t>
      </w:r>
      <w:r w:rsidR="00131E66" w:rsidRPr="00BB6CAA">
        <w:rPr>
          <w:rFonts w:ascii="Arial" w:hAnsi="Arial" w:cs="Arial"/>
          <w:sz w:val="22"/>
          <w:szCs w:val="22"/>
          <w:lang w:val="de-CH"/>
        </w:rPr>
        <w:t xml:space="preserve">langfristig </w:t>
      </w:r>
      <w:r w:rsidRPr="00BB6CAA">
        <w:rPr>
          <w:rFonts w:ascii="Arial" w:hAnsi="Arial" w:cs="Arial"/>
          <w:sz w:val="22"/>
          <w:szCs w:val="22"/>
          <w:lang w:val="de-CH"/>
        </w:rPr>
        <w:t>zeigen, ob neue Technologien</w:t>
      </w:r>
      <w:r w:rsidR="007A20E6" w:rsidRPr="00BB6CAA">
        <w:rPr>
          <w:rFonts w:ascii="Arial" w:hAnsi="Arial" w:cs="Arial"/>
          <w:sz w:val="22"/>
          <w:szCs w:val="22"/>
          <w:lang w:val="de-CH"/>
        </w:rPr>
        <w:t>,</w:t>
      </w:r>
      <w:r w:rsidRPr="00BB6CAA">
        <w:rPr>
          <w:rFonts w:ascii="Arial" w:hAnsi="Arial" w:cs="Arial"/>
          <w:sz w:val="22"/>
          <w:szCs w:val="22"/>
          <w:lang w:val="de-CH"/>
        </w:rPr>
        <w:t xml:space="preserve"> wie beispielsweise die Tiefengeothermie</w:t>
      </w:r>
      <w:r w:rsidR="007A20E6" w:rsidRPr="00BB6CAA">
        <w:rPr>
          <w:rFonts w:ascii="Arial" w:hAnsi="Arial" w:cs="Arial"/>
          <w:sz w:val="22"/>
          <w:szCs w:val="22"/>
          <w:lang w:val="de-CH"/>
        </w:rPr>
        <w:t>,</w:t>
      </w:r>
      <w:r w:rsidRPr="00BB6CAA">
        <w:rPr>
          <w:rFonts w:ascii="Arial" w:hAnsi="Arial" w:cs="Arial"/>
          <w:sz w:val="22"/>
          <w:szCs w:val="22"/>
          <w:lang w:val="de-CH"/>
        </w:rPr>
        <w:t xml:space="preserve"> marktreif werden und im grossen Stil eingesetzt werden können. </w:t>
      </w:r>
    </w:p>
    <w:p w14:paraId="0FF4B557" w14:textId="67D42A63" w:rsidR="009A79CF" w:rsidRPr="00BB6CAA" w:rsidRDefault="009A79CF" w:rsidP="00C55E30">
      <w:pPr>
        <w:widowControl w:val="0"/>
        <w:autoSpaceDE w:val="0"/>
        <w:autoSpaceDN w:val="0"/>
        <w:adjustRightInd w:val="0"/>
        <w:spacing w:after="240" w:line="340" w:lineRule="atLeast"/>
        <w:rPr>
          <w:rFonts w:ascii="Arial" w:hAnsi="Arial" w:cs="Arial"/>
          <w:b/>
          <w:bCs/>
          <w:sz w:val="22"/>
          <w:szCs w:val="22"/>
          <w:lang w:val="de-CH"/>
        </w:rPr>
      </w:pPr>
      <w:r w:rsidRPr="00BB6CAA">
        <w:rPr>
          <w:rFonts w:ascii="Arial" w:hAnsi="Arial" w:cs="Arial"/>
          <w:b/>
          <w:bCs/>
          <w:sz w:val="22"/>
          <w:szCs w:val="22"/>
          <w:lang w:val="de-CH"/>
        </w:rPr>
        <w:t xml:space="preserve">Macht sich die Schweiz durch den Atomenergieausstieg nicht abhängig vom Ausland? </w:t>
      </w:r>
    </w:p>
    <w:p w14:paraId="1BBF3924" w14:textId="5546AAB4" w:rsidR="009242B0" w:rsidRPr="00BB6CAA" w:rsidRDefault="006A11E4" w:rsidP="009242B0">
      <w:pPr>
        <w:widowControl w:val="0"/>
        <w:autoSpaceDE w:val="0"/>
        <w:autoSpaceDN w:val="0"/>
        <w:adjustRightInd w:val="0"/>
        <w:spacing w:after="240" w:line="340" w:lineRule="atLeast"/>
        <w:rPr>
          <w:rFonts w:ascii="Arial" w:hAnsi="Arial" w:cs="Arial"/>
          <w:sz w:val="22"/>
          <w:szCs w:val="22"/>
          <w:lang w:val="de-CH"/>
        </w:rPr>
      </w:pPr>
      <w:r w:rsidRPr="00BB6CAA">
        <w:rPr>
          <w:rFonts w:ascii="Arial" w:hAnsi="Arial" w:cs="Arial"/>
          <w:sz w:val="22"/>
          <w:szCs w:val="22"/>
          <w:lang w:val="de-CH"/>
        </w:rPr>
        <w:t xml:space="preserve">Die neue Energiestrategie zielt auf eine Reduktion des Verbrauchs von fossilen Energieträgern ab. Doch in vielen Bereichen – etwa bei Heizungen oder im Verkehr – bedeutet das eine Elektrifizierung und damit einen höheren Stromverbrauch. </w:t>
      </w:r>
      <w:r w:rsidR="009242B0" w:rsidRPr="00BB6CAA">
        <w:rPr>
          <w:rFonts w:ascii="Arial" w:hAnsi="Arial" w:cs="Arial"/>
          <w:sz w:val="22"/>
          <w:szCs w:val="22"/>
          <w:lang w:val="de-CH"/>
        </w:rPr>
        <w:br/>
        <w:t>Ein weiterer Grund für den tendenziell ansteigenden Stromverbrau</w:t>
      </w:r>
      <w:r w:rsidR="00D120CB" w:rsidRPr="00BB6CAA">
        <w:rPr>
          <w:rFonts w:ascii="Arial" w:hAnsi="Arial" w:cs="Arial"/>
          <w:sz w:val="22"/>
          <w:szCs w:val="22"/>
          <w:lang w:val="de-CH"/>
        </w:rPr>
        <w:t>ch ist das Bevölkerungswachstum: Der</w:t>
      </w:r>
      <w:r w:rsidR="009242B0" w:rsidRPr="00BB6CAA">
        <w:rPr>
          <w:rFonts w:ascii="Arial" w:hAnsi="Arial" w:cs="Arial"/>
          <w:sz w:val="22"/>
          <w:szCs w:val="22"/>
          <w:lang w:val="de-CH"/>
        </w:rPr>
        <w:t xml:space="preserve"> Raumbedarf pro Einwohner</w:t>
      </w:r>
      <w:r w:rsidR="00D120CB" w:rsidRPr="00BB6CAA">
        <w:rPr>
          <w:rFonts w:ascii="Arial" w:hAnsi="Arial" w:cs="Arial"/>
          <w:sz w:val="22"/>
          <w:szCs w:val="22"/>
          <w:lang w:val="de-CH"/>
        </w:rPr>
        <w:t xml:space="preserve"> nimmt zu und mit immer neueren und häufigeren Stromanwendungen –</w:t>
      </w:r>
      <w:r w:rsidR="009242B0" w:rsidRPr="00BB6CAA">
        <w:rPr>
          <w:rFonts w:ascii="Arial" w:hAnsi="Arial" w:cs="Arial"/>
          <w:sz w:val="22"/>
          <w:szCs w:val="22"/>
          <w:lang w:val="de-CH"/>
        </w:rPr>
        <w:t xml:space="preserve"> Flachbildfernsehern, Handys oder die zusätzliche Mobilität</w:t>
      </w:r>
      <w:r w:rsidR="00D120CB" w:rsidRPr="00BB6CAA">
        <w:rPr>
          <w:rFonts w:ascii="Arial" w:hAnsi="Arial" w:cs="Arial"/>
          <w:sz w:val="22"/>
          <w:szCs w:val="22"/>
          <w:lang w:val="de-CH"/>
        </w:rPr>
        <w:t xml:space="preserve"> </w:t>
      </w:r>
      <w:r w:rsidR="00D120CB" w:rsidRPr="00BB6CAA">
        <w:rPr>
          <w:rFonts w:ascii="Arial" w:hAnsi="Arial" w:cs="Arial"/>
          <w:sz w:val="22"/>
          <w:szCs w:val="22"/>
          <w:lang w:val="de-CH"/>
        </w:rPr>
        <w:softHyphen/>
        <w:t>– treiben sie ihren Stromkonsum in die Höhe</w:t>
      </w:r>
      <w:r w:rsidR="009242B0" w:rsidRPr="00BB6CAA">
        <w:rPr>
          <w:rFonts w:ascii="Arial" w:hAnsi="Arial" w:cs="Arial"/>
          <w:sz w:val="22"/>
          <w:szCs w:val="22"/>
          <w:lang w:val="de-CH"/>
        </w:rPr>
        <w:t xml:space="preserve">. Auch Industrie, Gewerbe und Dienstleistungsunternehmen verbrauchen immer mehr Strom – was allerdings ein Anzeichen für Wirtschaftswachstum ist. </w:t>
      </w:r>
    </w:p>
    <w:p w14:paraId="286A7733" w14:textId="184A3ECF" w:rsidR="006A11E4" w:rsidRPr="00BB6CAA" w:rsidRDefault="006A11E4" w:rsidP="006A11E4">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 xml:space="preserve">Der Ausbau der erneuerbaren Energien </w:t>
      </w:r>
      <w:r w:rsidR="00712CB6" w:rsidRPr="00BB6CAA">
        <w:rPr>
          <w:rFonts w:ascii="Arial" w:hAnsi="Arial" w:cs="Arial"/>
          <w:sz w:val="22"/>
          <w:szCs w:val="22"/>
          <w:lang w:val="de-CH"/>
        </w:rPr>
        <w:t>im Inland wird nicht ausreichen</w:t>
      </w:r>
      <w:r w:rsidRPr="00BB6CAA">
        <w:rPr>
          <w:rFonts w:ascii="Arial" w:hAnsi="Arial" w:cs="Arial"/>
          <w:sz w:val="22"/>
          <w:szCs w:val="22"/>
          <w:lang w:val="de-CH"/>
        </w:rPr>
        <w:t xml:space="preserve"> die steigende Nachfrage künftig zu decken. Unwahrscheinlich ist auch der Bau von Gaskraftwerken in der Schweiz. Sie werden mit grosser Wahrscheinlichkeit am Widerstand der (lokalen) Bevölkerung scheitern. Die Versorgung der Schweiz wird deshalb in Zukunft stark von Importen abhängen. </w:t>
      </w:r>
    </w:p>
    <w:p w14:paraId="4AD4613C" w14:textId="77777777" w:rsidR="009A79CF" w:rsidRPr="00BB6CAA" w:rsidRDefault="009A79CF" w:rsidP="009A79CF">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 xml:space="preserve">Mit einem Anteil von knapp 40 Prozent ist die Kernkraft das zweite wichtige Standbein der Schweizer Stromversorgung. Sie ist auch in Bezug auf die Unabhängigkeit vom Ausland ein sicherer Wert. Obwohl das zum Betrieb der Kraftwerke benötigte Uran in der Schweiz nicht vorkommt, ist die Versorgung durch langfristige Lieferverträge mit politisch stabilen Ländern </w:t>
      </w:r>
      <w:r w:rsidRPr="00BB6CAA">
        <w:rPr>
          <w:rFonts w:ascii="Arial" w:hAnsi="Arial" w:cs="Arial"/>
          <w:sz w:val="22"/>
          <w:szCs w:val="22"/>
          <w:lang w:val="de-CH"/>
        </w:rPr>
        <w:lastRenderedPageBreak/>
        <w:t xml:space="preserve">über Jahre hinaus gesichert. </w:t>
      </w:r>
    </w:p>
    <w:p w14:paraId="7EF93C10" w14:textId="7F0D326F" w:rsidR="00775A31" w:rsidRPr="0022066D" w:rsidRDefault="006A11E4" w:rsidP="00775A31">
      <w:pPr>
        <w:widowControl w:val="0"/>
        <w:autoSpaceDE w:val="0"/>
        <w:autoSpaceDN w:val="0"/>
        <w:adjustRightInd w:val="0"/>
        <w:spacing w:after="240" w:line="340" w:lineRule="atLeast"/>
        <w:rPr>
          <w:rFonts w:ascii="Arial" w:hAnsi="Arial" w:cs="Arial"/>
          <w:sz w:val="22"/>
          <w:szCs w:val="22"/>
          <w:lang w:val="de-CH"/>
        </w:rPr>
      </w:pPr>
      <w:r w:rsidRPr="00BB6CAA">
        <w:rPr>
          <w:rFonts w:ascii="Arial" w:hAnsi="Arial" w:cs="Arial"/>
          <w:sz w:val="22"/>
          <w:szCs w:val="22"/>
          <w:lang w:val="de-CH"/>
        </w:rPr>
        <w:t xml:space="preserve">Aus staatspolitischen Gründen muss möglichst viel Strom im Inland produziert werden. </w:t>
      </w:r>
      <w:r w:rsidR="00775A31" w:rsidRPr="00BB6CAA">
        <w:rPr>
          <w:rFonts w:ascii="Arial" w:hAnsi="Arial" w:cs="Arial"/>
          <w:sz w:val="22"/>
          <w:szCs w:val="22"/>
          <w:lang w:val="de-CH"/>
        </w:rPr>
        <w:t>Dies</w:t>
      </w:r>
      <w:r w:rsidRPr="00BB6CAA">
        <w:rPr>
          <w:rFonts w:ascii="Arial" w:hAnsi="Arial" w:cs="Arial"/>
          <w:sz w:val="22"/>
          <w:szCs w:val="22"/>
          <w:lang w:val="de-CH"/>
        </w:rPr>
        <w:t xml:space="preserve"> verhindert </w:t>
      </w:r>
      <w:r w:rsidR="00775A31" w:rsidRPr="00BB6CAA">
        <w:rPr>
          <w:rFonts w:ascii="Arial" w:hAnsi="Arial" w:cs="Arial"/>
          <w:sz w:val="22"/>
          <w:szCs w:val="22"/>
          <w:lang w:val="de-CH"/>
        </w:rPr>
        <w:t>unter anderem,</w:t>
      </w:r>
      <w:r w:rsidRPr="00BB6CAA">
        <w:rPr>
          <w:rFonts w:ascii="Arial" w:hAnsi="Arial" w:cs="Arial"/>
          <w:sz w:val="22"/>
          <w:szCs w:val="22"/>
          <w:lang w:val="de-CH"/>
        </w:rPr>
        <w:t xml:space="preserve"> dass die Schweiz von äusseren Preis- oder Markteinflüssen dominiert und erpressbar wird. Für die SVP ist daher nach wie vor das frühere ungeschriebene Gesetz anzustreben, wonach höchstens einmal in 20 Jahren im Winter Strom importiert werden darf („Zehn-Werke-Bericht“). </w:t>
      </w:r>
      <w:bookmarkStart w:id="0" w:name="_GoBack"/>
      <w:bookmarkEnd w:id="0"/>
    </w:p>
    <w:p w14:paraId="6601F050" w14:textId="15327C94" w:rsidR="009A79CF" w:rsidRPr="00BB6CAA" w:rsidRDefault="009242B0" w:rsidP="00C55E30">
      <w:pPr>
        <w:widowControl w:val="0"/>
        <w:autoSpaceDE w:val="0"/>
        <w:autoSpaceDN w:val="0"/>
        <w:adjustRightInd w:val="0"/>
        <w:spacing w:after="240" w:line="340" w:lineRule="atLeast"/>
        <w:rPr>
          <w:rFonts w:ascii="Arial" w:hAnsi="Arial" w:cs="Arial"/>
          <w:b/>
          <w:bCs/>
          <w:sz w:val="22"/>
          <w:szCs w:val="22"/>
          <w:lang w:val="de-CH"/>
        </w:rPr>
      </w:pPr>
      <w:r w:rsidRPr="00BB6CAA">
        <w:rPr>
          <w:rFonts w:ascii="Arial" w:hAnsi="Arial" w:cs="Arial"/>
          <w:b/>
          <w:bCs/>
          <w:sz w:val="22"/>
          <w:szCs w:val="22"/>
          <w:lang w:val="de-CH"/>
        </w:rPr>
        <w:t>Sind wir mit unserer bisherigen Stromproduktion nicht schon umweltfreundlich genug</w:t>
      </w:r>
      <w:r w:rsidR="006A11E4" w:rsidRPr="00BB6CAA">
        <w:rPr>
          <w:rFonts w:ascii="Arial" w:hAnsi="Arial" w:cs="Arial"/>
          <w:b/>
          <w:bCs/>
          <w:sz w:val="22"/>
          <w:szCs w:val="22"/>
          <w:lang w:val="de-CH"/>
        </w:rPr>
        <w:t>?</w:t>
      </w:r>
    </w:p>
    <w:p w14:paraId="2098902D" w14:textId="684D6A27" w:rsidR="006A11E4" w:rsidRPr="00BB6CAA" w:rsidRDefault="00087DBC" w:rsidP="00C55E30">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Die</w:t>
      </w:r>
      <w:r w:rsidR="00C55E30" w:rsidRPr="00BB6CAA">
        <w:rPr>
          <w:rFonts w:ascii="Arial" w:hAnsi="Arial" w:cs="Arial"/>
          <w:sz w:val="22"/>
          <w:szCs w:val="22"/>
          <w:lang w:val="de-CH"/>
        </w:rPr>
        <w:t xml:space="preserve"> Energiestrategie</w:t>
      </w:r>
      <w:r w:rsidRPr="00BB6CAA">
        <w:rPr>
          <w:rFonts w:ascii="Arial" w:hAnsi="Arial" w:cs="Arial"/>
          <w:sz w:val="22"/>
          <w:szCs w:val="22"/>
          <w:lang w:val="de-CH"/>
        </w:rPr>
        <w:t xml:space="preserve"> macht</w:t>
      </w:r>
      <w:r w:rsidR="00C55E30" w:rsidRPr="00BB6CAA">
        <w:rPr>
          <w:rFonts w:ascii="Arial" w:hAnsi="Arial" w:cs="Arial"/>
          <w:sz w:val="22"/>
          <w:szCs w:val="22"/>
          <w:lang w:val="de-CH"/>
        </w:rPr>
        <w:t xml:space="preserve"> den Kantonen Vorschriften etwa im Gebäudebereich oder bei der Raumplanung und schwächt damit den Föderalismus weiter. Auch in anderen Bereichen führt die neue Energiestrategie zu Zielkonflikten. Gaskraftwerke </w:t>
      </w:r>
      <w:r w:rsidR="007E1799" w:rsidRPr="00BB6CAA">
        <w:rPr>
          <w:rFonts w:ascii="Arial" w:hAnsi="Arial" w:cs="Arial"/>
          <w:sz w:val="22"/>
          <w:szCs w:val="22"/>
          <w:lang w:val="de-CH"/>
        </w:rPr>
        <w:t>beispielswei</w:t>
      </w:r>
      <w:r w:rsidRPr="00BB6CAA">
        <w:rPr>
          <w:rFonts w:ascii="Arial" w:hAnsi="Arial" w:cs="Arial"/>
          <w:sz w:val="22"/>
          <w:szCs w:val="22"/>
          <w:lang w:val="de-CH"/>
        </w:rPr>
        <w:t xml:space="preserve">se </w:t>
      </w:r>
      <w:r w:rsidR="00C55E30" w:rsidRPr="00BB6CAA">
        <w:rPr>
          <w:rFonts w:ascii="Arial" w:hAnsi="Arial" w:cs="Arial"/>
          <w:sz w:val="22"/>
          <w:szCs w:val="22"/>
          <w:lang w:val="de-CH"/>
        </w:rPr>
        <w:t>erhöhen den CO</w:t>
      </w:r>
      <w:r w:rsidR="00C55E30" w:rsidRPr="00BB6CAA">
        <w:rPr>
          <w:rFonts w:ascii="Arial" w:hAnsi="Arial" w:cs="Arial"/>
          <w:position w:val="-6"/>
          <w:sz w:val="22"/>
          <w:szCs w:val="22"/>
          <w:lang w:val="de-CH"/>
        </w:rPr>
        <w:t>2</w:t>
      </w:r>
      <w:r w:rsidR="00C55E30" w:rsidRPr="00BB6CAA">
        <w:rPr>
          <w:rFonts w:ascii="Arial" w:hAnsi="Arial" w:cs="Arial"/>
          <w:sz w:val="22"/>
          <w:szCs w:val="22"/>
          <w:lang w:val="de-CH"/>
        </w:rPr>
        <w:t xml:space="preserve">-Ausstoss massiv und </w:t>
      </w:r>
      <w:r w:rsidR="00B24DD7" w:rsidRPr="00BB6CAA">
        <w:rPr>
          <w:rFonts w:ascii="Arial" w:hAnsi="Arial" w:cs="Arial"/>
          <w:sz w:val="22"/>
          <w:szCs w:val="22"/>
          <w:lang w:val="de-CH"/>
        </w:rPr>
        <w:t xml:space="preserve">machen die Schweiz </w:t>
      </w:r>
      <w:r w:rsidR="00C55E30" w:rsidRPr="00BB6CAA">
        <w:rPr>
          <w:rFonts w:ascii="Arial" w:hAnsi="Arial" w:cs="Arial"/>
          <w:sz w:val="22"/>
          <w:szCs w:val="22"/>
          <w:lang w:val="de-CH"/>
        </w:rPr>
        <w:t xml:space="preserve">zudem </w:t>
      </w:r>
      <w:r w:rsidR="00B24DD7" w:rsidRPr="00BB6CAA">
        <w:rPr>
          <w:rFonts w:ascii="Arial" w:hAnsi="Arial" w:cs="Arial"/>
          <w:sz w:val="22"/>
          <w:szCs w:val="22"/>
          <w:lang w:val="de-CH"/>
        </w:rPr>
        <w:t>abhängig vom</w:t>
      </w:r>
      <w:r w:rsidR="00C55E30" w:rsidRPr="00BB6CAA">
        <w:rPr>
          <w:rFonts w:ascii="Arial" w:hAnsi="Arial" w:cs="Arial"/>
          <w:sz w:val="22"/>
          <w:szCs w:val="22"/>
          <w:lang w:val="de-CH"/>
        </w:rPr>
        <w:t xml:space="preserve"> Ausland </w:t>
      </w:r>
      <w:r w:rsidR="00B24DD7" w:rsidRPr="00BB6CAA">
        <w:rPr>
          <w:rFonts w:ascii="Arial" w:hAnsi="Arial" w:cs="Arial"/>
          <w:sz w:val="22"/>
          <w:szCs w:val="22"/>
          <w:lang w:val="de-CH"/>
        </w:rPr>
        <w:t>–</w:t>
      </w:r>
      <w:r w:rsidR="00C55E30" w:rsidRPr="00BB6CAA">
        <w:rPr>
          <w:rFonts w:ascii="Arial" w:hAnsi="Arial" w:cs="Arial"/>
          <w:sz w:val="22"/>
          <w:szCs w:val="22"/>
          <w:lang w:val="de-CH"/>
        </w:rPr>
        <w:t xml:space="preserve"> durch die benötigten Gaslieferungen und durch die angestrebten Abkommen mit der EU. </w:t>
      </w:r>
    </w:p>
    <w:p w14:paraId="0473E8A5" w14:textId="40B8B931" w:rsidR="00C55E30" w:rsidRPr="00BB6CAA" w:rsidRDefault="00C55E30" w:rsidP="006A11E4">
      <w:pPr>
        <w:widowControl w:val="0"/>
        <w:autoSpaceDE w:val="0"/>
        <w:autoSpaceDN w:val="0"/>
        <w:adjustRightInd w:val="0"/>
        <w:spacing w:after="240" w:line="340" w:lineRule="atLeast"/>
        <w:rPr>
          <w:rFonts w:ascii="Times" w:hAnsi="Times" w:cs="Times"/>
          <w:sz w:val="22"/>
          <w:szCs w:val="22"/>
          <w:lang w:val="de-CH"/>
        </w:rPr>
      </w:pPr>
      <w:r w:rsidRPr="00BB6CAA">
        <w:rPr>
          <w:rFonts w:ascii="Arial" w:hAnsi="Arial" w:cs="Arial"/>
          <w:sz w:val="22"/>
          <w:szCs w:val="22"/>
          <w:lang w:val="de-CH"/>
        </w:rPr>
        <w:t xml:space="preserve">Die Wasserkraft ist mit einem Anteil von rund 55% der Hauptenergieträger der schweizerischen Stromproduktion. Ihre Produktion ist umweltfreundlich, sehr günstig und unabhängig vom Ausland. Der Ausbau der Wasserkraft ist jedoch nur noch beschränkt möglich. </w:t>
      </w:r>
    </w:p>
    <w:sectPr w:rsidR="00C55E30" w:rsidRPr="00BB6CAA" w:rsidSect="00C55E30">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255C7" w14:textId="77777777" w:rsidR="006A11E4" w:rsidRDefault="006A11E4" w:rsidP="00710C40">
      <w:r>
        <w:separator/>
      </w:r>
    </w:p>
  </w:endnote>
  <w:endnote w:type="continuationSeparator" w:id="0">
    <w:p w14:paraId="16D0AFF5" w14:textId="77777777" w:rsidR="006A11E4" w:rsidRDefault="006A11E4" w:rsidP="0071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2B87D" w14:textId="77777777" w:rsidR="006A11E4" w:rsidRDefault="006A11E4" w:rsidP="00710C40">
      <w:r>
        <w:separator/>
      </w:r>
    </w:p>
  </w:footnote>
  <w:footnote w:type="continuationSeparator" w:id="0">
    <w:p w14:paraId="292B32AA" w14:textId="77777777" w:rsidR="006A11E4" w:rsidRDefault="006A11E4" w:rsidP="00710C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E30"/>
    <w:rsid w:val="00087DBC"/>
    <w:rsid w:val="00101B01"/>
    <w:rsid w:val="00131E66"/>
    <w:rsid w:val="0022066D"/>
    <w:rsid w:val="00240AC9"/>
    <w:rsid w:val="003E1532"/>
    <w:rsid w:val="004009DA"/>
    <w:rsid w:val="00562341"/>
    <w:rsid w:val="0059379F"/>
    <w:rsid w:val="005D5466"/>
    <w:rsid w:val="006A11E4"/>
    <w:rsid w:val="00710C40"/>
    <w:rsid w:val="00712CB6"/>
    <w:rsid w:val="00775A31"/>
    <w:rsid w:val="007A20E6"/>
    <w:rsid w:val="007E1799"/>
    <w:rsid w:val="009242B0"/>
    <w:rsid w:val="0098063B"/>
    <w:rsid w:val="009A79CF"/>
    <w:rsid w:val="00A009CA"/>
    <w:rsid w:val="00B067C3"/>
    <w:rsid w:val="00B13C10"/>
    <w:rsid w:val="00B24DD7"/>
    <w:rsid w:val="00B94B8F"/>
    <w:rsid w:val="00BB6CAA"/>
    <w:rsid w:val="00C07AED"/>
    <w:rsid w:val="00C55E30"/>
    <w:rsid w:val="00CE7BF1"/>
    <w:rsid w:val="00D120CB"/>
    <w:rsid w:val="00D25B7E"/>
    <w:rsid w:val="00EE0F40"/>
    <w:rsid w:val="00EF584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45E8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E3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55E30"/>
    <w:rPr>
      <w:rFonts w:ascii="Lucida Grande" w:hAnsi="Lucida Grande" w:cs="Lucida Grande"/>
      <w:sz w:val="18"/>
      <w:szCs w:val="18"/>
    </w:rPr>
  </w:style>
  <w:style w:type="paragraph" w:styleId="Funotentext">
    <w:name w:val="footnote text"/>
    <w:basedOn w:val="Standard"/>
    <w:link w:val="FunotentextZchn"/>
    <w:uiPriority w:val="99"/>
    <w:unhideWhenUsed/>
    <w:rsid w:val="00710C40"/>
  </w:style>
  <w:style w:type="character" w:customStyle="1" w:styleId="FunotentextZchn">
    <w:name w:val="Fußnotentext Zchn"/>
    <w:basedOn w:val="Absatz-Standardschriftart"/>
    <w:link w:val="Funotentext"/>
    <w:uiPriority w:val="99"/>
    <w:rsid w:val="00710C40"/>
  </w:style>
  <w:style w:type="character" w:styleId="Funotenzeichen">
    <w:name w:val="footnote reference"/>
    <w:basedOn w:val="Absatz-Standardschriftart"/>
    <w:uiPriority w:val="99"/>
    <w:unhideWhenUsed/>
    <w:rsid w:val="00710C40"/>
    <w:rPr>
      <w:vertAlign w:val="superscript"/>
    </w:rPr>
  </w:style>
  <w:style w:type="table" w:styleId="Tabellenraster">
    <w:name w:val="Table Grid"/>
    <w:basedOn w:val="NormaleTabelle"/>
    <w:uiPriority w:val="59"/>
    <w:rsid w:val="003E1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E3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C55E30"/>
    <w:rPr>
      <w:rFonts w:ascii="Lucida Grande" w:hAnsi="Lucida Grande" w:cs="Lucida Grande"/>
      <w:sz w:val="18"/>
      <w:szCs w:val="18"/>
    </w:rPr>
  </w:style>
  <w:style w:type="paragraph" w:styleId="Funotentext">
    <w:name w:val="footnote text"/>
    <w:basedOn w:val="Standard"/>
    <w:link w:val="FunotentextZchn"/>
    <w:uiPriority w:val="99"/>
    <w:unhideWhenUsed/>
    <w:rsid w:val="00710C40"/>
  </w:style>
  <w:style w:type="character" w:customStyle="1" w:styleId="FunotentextZchn">
    <w:name w:val="Fußnotentext Zchn"/>
    <w:basedOn w:val="Absatz-Standardschriftart"/>
    <w:link w:val="Funotentext"/>
    <w:uiPriority w:val="99"/>
    <w:rsid w:val="00710C40"/>
  </w:style>
  <w:style w:type="character" w:styleId="Funotenzeichen">
    <w:name w:val="footnote reference"/>
    <w:basedOn w:val="Absatz-Standardschriftart"/>
    <w:uiPriority w:val="99"/>
    <w:unhideWhenUsed/>
    <w:rsid w:val="00710C40"/>
    <w:rPr>
      <w:vertAlign w:val="superscript"/>
    </w:rPr>
  </w:style>
  <w:style w:type="table" w:styleId="Tabellenraster">
    <w:name w:val="Table Grid"/>
    <w:basedOn w:val="NormaleTabelle"/>
    <w:uiPriority w:val="59"/>
    <w:rsid w:val="003E1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Weber</dc:creator>
  <cp:keywords/>
  <dc:description/>
  <cp:lastModifiedBy>Opacic Aleksandra (opac)</cp:lastModifiedBy>
  <cp:revision>20</cp:revision>
  <dcterms:created xsi:type="dcterms:W3CDTF">2016-04-06T12:57:00Z</dcterms:created>
  <dcterms:modified xsi:type="dcterms:W3CDTF">2016-10-31T10:29:00Z</dcterms:modified>
</cp:coreProperties>
</file>