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9D42" w14:textId="77777777" w:rsidR="004E43D3" w:rsidRDefault="002A4C66" w:rsidP="001E744F">
      <w:pPr>
        <w:pStyle w:val="23-Title"/>
        <w:rPr>
          <w:rFonts w:cs="Arial"/>
          <w:szCs w:val="36"/>
        </w:rPr>
      </w:pPr>
      <w:r>
        <w:rPr>
          <w:rFonts w:cs="Arial"/>
          <w:szCs w:val="36"/>
        </w:rPr>
        <w:t>Schritte und kommunikative Aufgaben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2"/>
        <w:gridCol w:w="4762"/>
        <w:gridCol w:w="4762"/>
      </w:tblGrid>
      <w:tr w:rsidR="00030672" w:rsidRPr="00030672" w14:paraId="1172F677" w14:textId="77777777" w:rsidTr="007B56DF">
        <w:trPr>
          <w:cantSplit/>
          <w:trHeight w:hRule="exact" w:val="454"/>
          <w:tblHeader/>
        </w:trPr>
        <w:tc>
          <w:tcPr>
            <w:tcW w:w="4762" w:type="dxa"/>
            <w:tcBorders>
              <w:top w:val="nil"/>
              <w:left w:val="nil"/>
              <w:right w:val="nil"/>
            </w:tcBorders>
            <w:vAlign w:val="bottom"/>
          </w:tcPr>
          <w:p w14:paraId="37D4E337" w14:textId="77777777" w:rsidR="00030672" w:rsidRPr="00030672" w:rsidRDefault="00030672" w:rsidP="001E744F">
            <w:pPr>
              <w:pStyle w:val="23-Title"/>
              <w:rPr>
                <w:rFonts w:cs="Arial"/>
                <w:b/>
                <w:sz w:val="22"/>
                <w:szCs w:val="22"/>
              </w:rPr>
            </w:pPr>
            <w:r w:rsidRPr="00030672">
              <w:rPr>
                <w:rFonts w:cs="Arial"/>
                <w:b/>
                <w:sz w:val="22"/>
                <w:szCs w:val="22"/>
              </w:rPr>
              <w:t>Schritt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  <w:vAlign w:val="bottom"/>
          </w:tcPr>
          <w:p w14:paraId="7D1D80BB" w14:textId="77777777" w:rsidR="00030672" w:rsidRPr="00030672" w:rsidRDefault="00030672" w:rsidP="001E744F">
            <w:pPr>
              <w:pStyle w:val="23-Title"/>
              <w:rPr>
                <w:rFonts w:cs="Arial"/>
                <w:b/>
                <w:sz w:val="22"/>
                <w:szCs w:val="22"/>
              </w:rPr>
            </w:pPr>
            <w:r w:rsidRPr="00030672">
              <w:rPr>
                <w:rFonts w:cs="Arial"/>
                <w:b/>
                <w:sz w:val="22"/>
                <w:szCs w:val="22"/>
              </w:rPr>
              <w:t>Kommunikative Aufgabe Variante A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  <w:vAlign w:val="bottom"/>
          </w:tcPr>
          <w:p w14:paraId="6FE07846" w14:textId="77777777" w:rsidR="00030672" w:rsidRPr="00030672" w:rsidRDefault="00030672" w:rsidP="001E744F">
            <w:pPr>
              <w:pStyle w:val="23-Title"/>
              <w:rPr>
                <w:rFonts w:cs="Arial"/>
                <w:sz w:val="22"/>
                <w:szCs w:val="22"/>
              </w:rPr>
            </w:pPr>
            <w:r w:rsidRPr="00030672">
              <w:rPr>
                <w:rFonts w:cs="Arial"/>
                <w:b/>
                <w:sz w:val="22"/>
                <w:szCs w:val="22"/>
              </w:rPr>
              <w:t>Kommu</w:t>
            </w:r>
            <w:r>
              <w:rPr>
                <w:rFonts w:cs="Arial"/>
                <w:b/>
                <w:sz w:val="22"/>
                <w:szCs w:val="22"/>
              </w:rPr>
              <w:t>nikative Aufgabe Variante B</w:t>
            </w:r>
          </w:p>
        </w:tc>
      </w:tr>
      <w:tr w:rsidR="00030672" w:rsidRPr="00030672" w14:paraId="19D84CA6" w14:textId="77777777" w:rsidTr="007B56DF">
        <w:trPr>
          <w:cantSplit/>
          <w:trHeight w:val="283"/>
          <w:tblHeader/>
        </w:trPr>
        <w:tc>
          <w:tcPr>
            <w:tcW w:w="4762" w:type="dxa"/>
          </w:tcPr>
          <w:p w14:paraId="0265EF67" w14:textId="77777777" w:rsidR="00030672" w:rsidRPr="00A064FA" w:rsidRDefault="00A064FA" w:rsidP="00A064FA">
            <w:pPr>
              <w:pStyle w:val="23-Title"/>
              <w:spacing w:before="120" w:after="120" w:line="240" w:lineRule="auto"/>
              <w:rPr>
                <w:rFonts w:cs="Arial"/>
                <w:b/>
                <w:sz w:val="22"/>
                <w:szCs w:val="22"/>
              </w:rPr>
            </w:pPr>
            <w:r w:rsidRPr="00A064FA">
              <w:rPr>
                <w:rFonts w:cs="Arial"/>
                <w:b/>
                <w:sz w:val="22"/>
                <w:szCs w:val="22"/>
              </w:rPr>
              <w:t>Sich über die Entsorgungsmöglichkeiten in der Wohnumgebung informieren</w:t>
            </w:r>
          </w:p>
        </w:tc>
        <w:tc>
          <w:tcPr>
            <w:tcW w:w="4762" w:type="dxa"/>
          </w:tcPr>
          <w:p w14:paraId="1B9DF06D" w14:textId="77777777" w:rsidR="00030672" w:rsidRDefault="00073D81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1.1.</w:t>
            </w:r>
          </w:p>
          <w:p w14:paraId="151D4D4F" w14:textId="77777777" w:rsidR="007A7FC1" w:rsidRDefault="007A7FC1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Nachbarin / den Nachbar</w:t>
            </w:r>
            <w:r w:rsidR="0010622E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 begrüssen und nach Entsorgungsmöglichkeiten in der Wohnumgebung fragen</w:t>
            </w:r>
          </w:p>
          <w:p w14:paraId="202B93A9" w14:textId="77777777" w:rsidR="00593EFD" w:rsidRDefault="00557478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1.2 </w:t>
            </w:r>
          </w:p>
          <w:p w14:paraId="42CC8A91" w14:textId="77777777" w:rsidR="00557478" w:rsidRDefault="00557478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Erläuterungen der Nachbarin / des Nachbar</w:t>
            </w:r>
            <w:r w:rsidR="0010622E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 über die Entsorgungsmöglichkeiten in der Wohnumgebung verstehen und bei Unklarheiten nachfragen</w:t>
            </w:r>
          </w:p>
          <w:p w14:paraId="3BECC427" w14:textId="77777777" w:rsidR="007A7FC1" w:rsidRDefault="00557478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1.3</w:t>
            </w:r>
          </w:p>
          <w:p w14:paraId="052DE017" w14:textId="77777777" w:rsidR="00073D81" w:rsidRPr="00030672" w:rsidRDefault="007A7FC1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Sich für die Informationen bedanken und verabschieden </w:t>
            </w:r>
          </w:p>
        </w:tc>
        <w:tc>
          <w:tcPr>
            <w:tcW w:w="4762" w:type="dxa"/>
          </w:tcPr>
          <w:p w14:paraId="4BFA969D" w14:textId="77777777" w:rsidR="00030672" w:rsidRDefault="007A7FC1" w:rsidP="007A7FC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</w:t>
            </w:r>
          </w:p>
          <w:p w14:paraId="6770F114" w14:textId="77777777" w:rsidR="007A7FC1" w:rsidRDefault="007A7FC1" w:rsidP="007A7FC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sich im Erstinformationsgespräch in der Gemeinde über die Entsorgungsmöglichkeiten in der Wohnumgebung informieren</w:t>
            </w:r>
          </w:p>
          <w:p w14:paraId="72DD899E" w14:textId="77777777" w:rsidR="007A7FC1" w:rsidRDefault="007A7FC1" w:rsidP="007A7FC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1.2</w:t>
            </w:r>
          </w:p>
          <w:p w14:paraId="37F56E2E" w14:textId="77777777" w:rsidR="007A7FC1" w:rsidRDefault="007A7FC1" w:rsidP="007A7FC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Sich für die Informationen bedanken und verabschieden</w:t>
            </w:r>
          </w:p>
          <w:p w14:paraId="5D90B73F" w14:textId="77777777" w:rsidR="00593EFD" w:rsidRDefault="007A7FC1" w:rsidP="00593EFD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1.3 </w:t>
            </w:r>
          </w:p>
          <w:p w14:paraId="13D2D23E" w14:textId="77777777" w:rsidR="007A7FC1" w:rsidRPr="00030672" w:rsidRDefault="00B84D8F" w:rsidP="00B84D8F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Zu den nach </w:t>
            </w:r>
            <w:r w:rsidR="0010622E">
              <w:rPr>
                <w:rFonts w:cs="Arial"/>
                <w:sz w:val="22"/>
                <w:szCs w:val="22"/>
              </w:rPr>
              <w:t xml:space="preserve">dem Gespräch </w:t>
            </w:r>
            <w:r>
              <w:rPr>
                <w:rFonts w:cs="Arial"/>
                <w:sz w:val="22"/>
                <w:szCs w:val="22"/>
              </w:rPr>
              <w:t xml:space="preserve">unklar gebliebenen Punkte Informationen in der Entsorgungsbroschüre der Gemeinde </w:t>
            </w:r>
            <w:r w:rsidR="007A7FC1">
              <w:rPr>
                <w:rFonts w:cs="Arial"/>
                <w:sz w:val="22"/>
                <w:szCs w:val="22"/>
              </w:rPr>
              <w:t>entnehmen</w:t>
            </w:r>
          </w:p>
        </w:tc>
      </w:tr>
      <w:tr w:rsidR="00030672" w:rsidRPr="00030672" w14:paraId="0B46B03E" w14:textId="77777777" w:rsidTr="007B56DF">
        <w:trPr>
          <w:cantSplit/>
          <w:trHeight w:val="283"/>
          <w:tblHeader/>
        </w:trPr>
        <w:tc>
          <w:tcPr>
            <w:tcW w:w="4762" w:type="dxa"/>
          </w:tcPr>
          <w:p w14:paraId="1A0131A8" w14:textId="77777777" w:rsidR="00030672" w:rsidRPr="00A064FA" w:rsidRDefault="00A064FA" w:rsidP="001E744F">
            <w:pPr>
              <w:pStyle w:val="23-Title"/>
              <w:rPr>
                <w:rFonts w:cs="Arial"/>
                <w:b/>
                <w:sz w:val="22"/>
                <w:szCs w:val="22"/>
              </w:rPr>
            </w:pPr>
            <w:r w:rsidRPr="00A064FA">
              <w:rPr>
                <w:rFonts w:cs="Arial"/>
                <w:b/>
                <w:sz w:val="22"/>
                <w:szCs w:val="22"/>
              </w:rPr>
              <w:lastRenderedPageBreak/>
              <w:t>Abfallsäcke kaufen</w:t>
            </w:r>
          </w:p>
        </w:tc>
        <w:tc>
          <w:tcPr>
            <w:tcW w:w="4762" w:type="dxa"/>
          </w:tcPr>
          <w:p w14:paraId="3ADABA18" w14:textId="77777777" w:rsidR="007A7FC1" w:rsidRDefault="00557478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2.1</w:t>
            </w:r>
          </w:p>
          <w:p w14:paraId="7422102B" w14:textId="77777777" w:rsidR="007A7FC1" w:rsidRDefault="00496C2F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die Verkäuferin </w:t>
            </w:r>
            <w:r w:rsidR="0010622E">
              <w:rPr>
                <w:rFonts w:cs="Arial"/>
                <w:sz w:val="22"/>
                <w:szCs w:val="22"/>
              </w:rPr>
              <w:t xml:space="preserve">/ den Verkäufer </w:t>
            </w:r>
            <w:r w:rsidR="007A7FC1">
              <w:rPr>
                <w:rFonts w:cs="Arial"/>
                <w:sz w:val="22"/>
                <w:szCs w:val="22"/>
              </w:rPr>
              <w:t xml:space="preserve">begrüssen und </w:t>
            </w:r>
            <w:r>
              <w:rPr>
                <w:rFonts w:cs="Arial"/>
                <w:sz w:val="22"/>
                <w:szCs w:val="22"/>
              </w:rPr>
              <w:t>sich bei ihr</w:t>
            </w:r>
            <w:r w:rsidR="00B07FB1">
              <w:rPr>
                <w:rFonts w:cs="Arial"/>
                <w:sz w:val="22"/>
                <w:szCs w:val="22"/>
              </w:rPr>
              <w:t>/</w:t>
            </w:r>
            <w:r w:rsidR="00593EFD">
              <w:rPr>
                <w:rFonts w:cs="Arial"/>
                <w:sz w:val="22"/>
                <w:szCs w:val="22"/>
              </w:rPr>
              <w:t>ihm</w:t>
            </w:r>
            <w:r>
              <w:rPr>
                <w:rFonts w:cs="Arial"/>
                <w:sz w:val="22"/>
                <w:szCs w:val="22"/>
              </w:rPr>
              <w:t xml:space="preserve"> informieren, wo Abfallsäcke im Supermarkt erhältlich sind</w:t>
            </w:r>
          </w:p>
          <w:p w14:paraId="59D33F93" w14:textId="77777777" w:rsidR="007A7FC1" w:rsidRDefault="00557478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2.2</w:t>
            </w:r>
          </w:p>
          <w:p w14:paraId="183AD148" w14:textId="77777777" w:rsidR="00496C2F" w:rsidRDefault="0010622E" w:rsidP="00496C2F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die Verkäuferin / den Verkäufer </w:t>
            </w:r>
            <w:r w:rsidR="00496C2F">
              <w:rPr>
                <w:rFonts w:cs="Arial"/>
                <w:sz w:val="22"/>
                <w:szCs w:val="22"/>
              </w:rPr>
              <w:t>an der Kasse begrüssen und das Anliegen vorbringen</w:t>
            </w:r>
          </w:p>
          <w:p w14:paraId="237B79B2" w14:textId="77777777" w:rsidR="00496C2F" w:rsidRDefault="00557478" w:rsidP="00496C2F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2.3</w:t>
            </w:r>
          </w:p>
          <w:p w14:paraId="52F86087" w14:textId="77777777" w:rsidR="00496C2F" w:rsidRDefault="00496C2F" w:rsidP="00496C2F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auf </w:t>
            </w:r>
            <w:r w:rsidR="00593EFD">
              <w:rPr>
                <w:rFonts w:cs="Arial"/>
                <w:sz w:val="22"/>
                <w:szCs w:val="22"/>
              </w:rPr>
              <w:t xml:space="preserve">die </w:t>
            </w:r>
            <w:r>
              <w:rPr>
                <w:rFonts w:cs="Arial"/>
                <w:sz w:val="22"/>
                <w:szCs w:val="22"/>
              </w:rPr>
              <w:t>Frage der Verkäuferin</w:t>
            </w:r>
            <w:r w:rsidR="00B07FB1">
              <w:rPr>
                <w:rFonts w:cs="Arial"/>
                <w:sz w:val="22"/>
                <w:szCs w:val="22"/>
              </w:rPr>
              <w:t xml:space="preserve"> </w:t>
            </w:r>
            <w:r w:rsidR="0010622E">
              <w:rPr>
                <w:rFonts w:cs="Arial"/>
                <w:sz w:val="22"/>
                <w:szCs w:val="22"/>
              </w:rPr>
              <w:t>/ des Verkäufers</w:t>
            </w:r>
            <w:r>
              <w:rPr>
                <w:rFonts w:cs="Arial"/>
                <w:sz w:val="22"/>
                <w:szCs w:val="22"/>
              </w:rPr>
              <w:t xml:space="preserve"> nach der Grösse des Abfallsacks reagieren</w:t>
            </w:r>
          </w:p>
          <w:p w14:paraId="1D9C0418" w14:textId="77777777" w:rsidR="00496C2F" w:rsidRDefault="00557478" w:rsidP="00496C2F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2.4</w:t>
            </w:r>
            <w:r w:rsidR="00496C2F">
              <w:rPr>
                <w:rFonts w:cs="Arial"/>
                <w:sz w:val="22"/>
                <w:szCs w:val="22"/>
              </w:rPr>
              <w:t xml:space="preserve"> </w:t>
            </w:r>
          </w:p>
          <w:p w14:paraId="0555D986" w14:textId="77777777" w:rsidR="00496C2F" w:rsidRDefault="00496C2F" w:rsidP="00496C2F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mit der Verkäuferin</w:t>
            </w:r>
            <w:r w:rsidR="0010622E">
              <w:rPr>
                <w:rFonts w:cs="Arial"/>
                <w:sz w:val="22"/>
                <w:szCs w:val="22"/>
              </w:rPr>
              <w:t xml:space="preserve"> 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0622E">
              <w:rPr>
                <w:rFonts w:cs="Arial"/>
                <w:sz w:val="22"/>
                <w:szCs w:val="22"/>
              </w:rPr>
              <w:t xml:space="preserve">dem Verkäufer </w:t>
            </w:r>
            <w:r>
              <w:rPr>
                <w:rFonts w:cs="Arial"/>
                <w:sz w:val="22"/>
                <w:szCs w:val="22"/>
              </w:rPr>
              <w:t xml:space="preserve">die </w:t>
            </w:r>
            <w:r w:rsidR="00593EFD">
              <w:rPr>
                <w:rFonts w:cs="Arial"/>
                <w:sz w:val="22"/>
                <w:szCs w:val="22"/>
              </w:rPr>
              <w:t xml:space="preserve">Zahlungsmodalitäten </w:t>
            </w:r>
            <w:r>
              <w:rPr>
                <w:rFonts w:cs="Arial"/>
                <w:sz w:val="22"/>
                <w:szCs w:val="22"/>
              </w:rPr>
              <w:t xml:space="preserve">an der Kasse regeln </w:t>
            </w:r>
          </w:p>
          <w:p w14:paraId="4986A420" w14:textId="77777777" w:rsidR="00496C2F" w:rsidRDefault="00557478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2.5</w:t>
            </w:r>
          </w:p>
          <w:p w14:paraId="4D532D2D" w14:textId="77777777" w:rsidR="007A7FC1" w:rsidRPr="00030672" w:rsidRDefault="00FD0A16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7A7FC1">
              <w:rPr>
                <w:rFonts w:cs="Arial"/>
                <w:sz w:val="22"/>
                <w:szCs w:val="22"/>
              </w:rPr>
              <w:t xml:space="preserve">ich </w:t>
            </w:r>
            <w:r>
              <w:rPr>
                <w:rFonts w:cs="Arial"/>
                <w:sz w:val="22"/>
                <w:szCs w:val="22"/>
              </w:rPr>
              <w:t>bedanken und verabschieden</w:t>
            </w:r>
            <w:r w:rsidR="007A7FC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762" w:type="dxa"/>
          </w:tcPr>
          <w:p w14:paraId="0AF8F11E" w14:textId="77777777" w:rsidR="00030672" w:rsidRPr="00030672" w:rsidRDefault="00030672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030672" w:rsidRPr="00030672" w14:paraId="0D9C45E4" w14:textId="77777777" w:rsidTr="007B56DF">
        <w:trPr>
          <w:cantSplit/>
          <w:trHeight w:val="283"/>
          <w:tblHeader/>
        </w:trPr>
        <w:tc>
          <w:tcPr>
            <w:tcW w:w="4762" w:type="dxa"/>
          </w:tcPr>
          <w:p w14:paraId="31E3F1AC" w14:textId="77777777" w:rsidR="00030672" w:rsidRPr="00030672" w:rsidRDefault="00A064FA" w:rsidP="00A064FA">
            <w:pPr>
              <w:pStyle w:val="23-Title"/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A064FA">
              <w:rPr>
                <w:rFonts w:cs="Arial"/>
                <w:b/>
                <w:sz w:val="22"/>
                <w:szCs w:val="22"/>
              </w:rPr>
              <w:lastRenderedPageBreak/>
              <w:t>Sich über die Abfallentsorgung in der Gemeinde austauschen</w:t>
            </w:r>
          </w:p>
        </w:tc>
        <w:tc>
          <w:tcPr>
            <w:tcW w:w="4762" w:type="dxa"/>
          </w:tcPr>
          <w:p w14:paraId="10BB2157" w14:textId="77777777" w:rsidR="00030672" w:rsidRDefault="00E15D34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3.1</w:t>
            </w:r>
            <w:r w:rsidR="00557C67">
              <w:rPr>
                <w:rFonts w:cs="Arial"/>
                <w:sz w:val="22"/>
                <w:szCs w:val="22"/>
              </w:rPr>
              <w:t xml:space="preserve"> </w:t>
            </w:r>
          </w:p>
          <w:p w14:paraId="75FAAF83" w14:textId="77777777" w:rsidR="005614FA" w:rsidRDefault="00557C67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Freundinnen und Freunden</w:t>
            </w:r>
            <w:r w:rsidR="005614FA">
              <w:rPr>
                <w:rFonts w:cs="Arial"/>
                <w:sz w:val="22"/>
                <w:szCs w:val="22"/>
              </w:rPr>
              <w:t xml:space="preserve"> die Überraschung über den hohen Preis der Abfallsäcke schildern</w:t>
            </w:r>
            <w:r w:rsidR="00096ADC">
              <w:rPr>
                <w:rFonts w:cs="Arial"/>
                <w:sz w:val="22"/>
                <w:szCs w:val="22"/>
              </w:rPr>
              <w:t xml:space="preserve"> und </w:t>
            </w:r>
            <w:r w:rsidR="008307C9">
              <w:rPr>
                <w:rFonts w:cs="Arial"/>
                <w:sz w:val="22"/>
                <w:szCs w:val="22"/>
              </w:rPr>
              <w:t>den Grund dafür</w:t>
            </w:r>
            <w:r w:rsidR="00096ADC">
              <w:rPr>
                <w:rFonts w:cs="Arial"/>
                <w:sz w:val="22"/>
                <w:szCs w:val="22"/>
              </w:rPr>
              <w:t xml:space="preserve"> </w:t>
            </w:r>
            <w:r w:rsidR="008307C9">
              <w:rPr>
                <w:rFonts w:cs="Arial"/>
                <w:sz w:val="22"/>
                <w:szCs w:val="22"/>
              </w:rPr>
              <w:t>er</w:t>
            </w:r>
            <w:r w:rsidR="00096ADC">
              <w:rPr>
                <w:rFonts w:cs="Arial"/>
                <w:sz w:val="22"/>
                <w:szCs w:val="22"/>
              </w:rPr>
              <w:t>fragen</w:t>
            </w:r>
          </w:p>
          <w:p w14:paraId="2D2C3B8A" w14:textId="77777777" w:rsidR="005614FA" w:rsidRDefault="00E15D34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3.2</w:t>
            </w:r>
          </w:p>
          <w:p w14:paraId="14F4D5DB" w14:textId="77777777" w:rsidR="00E15D34" w:rsidRDefault="00E15D34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Gründe über den hohen Preis der Abfallsäcke verstehen</w:t>
            </w:r>
          </w:p>
          <w:p w14:paraId="0FBCF94B" w14:textId="77777777" w:rsidR="00E15D34" w:rsidRDefault="00E15D34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3.3</w:t>
            </w:r>
          </w:p>
          <w:p w14:paraId="5FB477B4" w14:textId="77777777" w:rsidR="00557C67" w:rsidRPr="00030672" w:rsidRDefault="00E15D34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5614FA">
              <w:rPr>
                <w:rFonts w:cs="Arial"/>
                <w:sz w:val="22"/>
                <w:szCs w:val="22"/>
              </w:rPr>
              <w:t>ich über die</w:t>
            </w:r>
            <w:r w:rsidR="00557C6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Abfallentsorgung in der Gemeinde austauschen </w:t>
            </w:r>
          </w:p>
        </w:tc>
        <w:tc>
          <w:tcPr>
            <w:tcW w:w="4762" w:type="dxa"/>
          </w:tcPr>
          <w:p w14:paraId="29611CD8" w14:textId="77777777" w:rsidR="00030672" w:rsidRPr="00030672" w:rsidRDefault="00030672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030672" w:rsidRPr="00030672" w14:paraId="49B2B7CF" w14:textId="77777777" w:rsidTr="007B56DF">
        <w:trPr>
          <w:cantSplit/>
          <w:trHeight w:val="283"/>
          <w:tblHeader/>
        </w:trPr>
        <w:tc>
          <w:tcPr>
            <w:tcW w:w="4762" w:type="dxa"/>
          </w:tcPr>
          <w:p w14:paraId="3F31F0E1" w14:textId="77777777" w:rsidR="00030672" w:rsidRPr="00030672" w:rsidRDefault="00A064FA" w:rsidP="00A064FA">
            <w:pPr>
              <w:pStyle w:val="23-Title"/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A064FA">
              <w:rPr>
                <w:rFonts w:cs="Arial"/>
                <w:b/>
                <w:sz w:val="22"/>
                <w:szCs w:val="22"/>
              </w:rPr>
              <w:lastRenderedPageBreak/>
              <w:t>D</w:t>
            </w:r>
            <w:r>
              <w:rPr>
                <w:rFonts w:cs="Arial"/>
                <w:b/>
                <w:sz w:val="22"/>
                <w:szCs w:val="22"/>
              </w:rPr>
              <w:t>en E</w:t>
            </w:r>
            <w:r w:rsidRPr="00A064FA">
              <w:rPr>
                <w:rFonts w:cs="Arial"/>
                <w:b/>
                <w:sz w:val="22"/>
                <w:szCs w:val="22"/>
              </w:rPr>
              <w:t>ntsorgungskalender verstehen</w:t>
            </w:r>
          </w:p>
        </w:tc>
        <w:tc>
          <w:tcPr>
            <w:tcW w:w="4762" w:type="dxa"/>
          </w:tcPr>
          <w:p w14:paraId="79F2B24A" w14:textId="77777777" w:rsidR="009E3239" w:rsidRDefault="00EF00C5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9E3239">
              <w:rPr>
                <w:rFonts w:cs="Arial"/>
                <w:sz w:val="22"/>
                <w:szCs w:val="22"/>
              </w:rPr>
              <w:t xml:space="preserve">.1 </w:t>
            </w:r>
          </w:p>
          <w:p w14:paraId="6EAEB6D1" w14:textId="77777777" w:rsidR="00030672" w:rsidRPr="00030672" w:rsidRDefault="009E3239" w:rsidP="00783BAB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dem per Post zugestellten Kalender Informationen über die nächsten Sammlungen von Papier, Karton etc.</w:t>
            </w:r>
            <w:r w:rsidR="00783BAB">
              <w:rPr>
                <w:rFonts w:cs="Arial"/>
                <w:sz w:val="22"/>
                <w:szCs w:val="22"/>
              </w:rPr>
              <w:t xml:space="preserve"> entnehmen</w:t>
            </w:r>
          </w:p>
        </w:tc>
        <w:tc>
          <w:tcPr>
            <w:tcW w:w="4762" w:type="dxa"/>
          </w:tcPr>
          <w:p w14:paraId="3FA86C88" w14:textId="77777777" w:rsidR="00AE28E7" w:rsidRDefault="00EF00C5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9E3239">
              <w:rPr>
                <w:rFonts w:cs="Arial"/>
                <w:sz w:val="22"/>
                <w:szCs w:val="22"/>
              </w:rPr>
              <w:t>.</w:t>
            </w:r>
            <w:r w:rsidR="00AE28E7">
              <w:rPr>
                <w:rFonts w:cs="Arial"/>
                <w:sz w:val="22"/>
                <w:szCs w:val="22"/>
              </w:rPr>
              <w:t xml:space="preserve">1 </w:t>
            </w:r>
          </w:p>
          <w:p w14:paraId="3B5879F1" w14:textId="77777777" w:rsidR="009E3239" w:rsidRDefault="00AE28E7" w:rsidP="009E3239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 Entsorgungskalender im Internet suchen</w:t>
            </w:r>
          </w:p>
          <w:p w14:paraId="4C4AF8E7" w14:textId="77777777" w:rsidR="009E3239" w:rsidRDefault="00EF00C5" w:rsidP="009E3239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9E3239">
              <w:rPr>
                <w:rFonts w:cs="Arial"/>
                <w:sz w:val="22"/>
                <w:szCs w:val="22"/>
              </w:rPr>
              <w:t>.2</w:t>
            </w:r>
          </w:p>
          <w:p w14:paraId="733B9466" w14:textId="77777777" w:rsidR="009E3239" w:rsidRDefault="009E3239" w:rsidP="009E3239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dem </w:t>
            </w:r>
            <w:r w:rsidR="00B07FB1">
              <w:rPr>
                <w:rFonts w:cs="Arial"/>
                <w:sz w:val="22"/>
                <w:szCs w:val="22"/>
              </w:rPr>
              <w:t>O</w:t>
            </w:r>
            <w:r w:rsidR="00783BAB">
              <w:rPr>
                <w:rFonts w:cs="Arial"/>
                <w:sz w:val="22"/>
                <w:szCs w:val="22"/>
              </w:rPr>
              <w:t>nline-</w:t>
            </w:r>
            <w:r>
              <w:rPr>
                <w:rFonts w:cs="Arial"/>
                <w:sz w:val="22"/>
                <w:szCs w:val="22"/>
              </w:rPr>
              <w:t xml:space="preserve">Kalender Informationen über die nächsten Sammlungen von Papier, Karton etc. </w:t>
            </w:r>
            <w:r w:rsidR="00783BAB">
              <w:rPr>
                <w:rFonts w:cs="Arial"/>
                <w:sz w:val="22"/>
                <w:szCs w:val="22"/>
              </w:rPr>
              <w:t>entnehmen</w:t>
            </w:r>
          </w:p>
          <w:p w14:paraId="4FB90F21" w14:textId="77777777" w:rsidR="009E3239" w:rsidRDefault="00EF00C5" w:rsidP="009E3239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9E323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4</w:t>
            </w:r>
            <w:r w:rsidR="009E3239">
              <w:rPr>
                <w:rFonts w:cs="Arial"/>
                <w:sz w:val="22"/>
                <w:szCs w:val="22"/>
              </w:rPr>
              <w:t>.1</w:t>
            </w:r>
          </w:p>
          <w:p w14:paraId="09864B6B" w14:textId="77777777" w:rsidR="009E3239" w:rsidRDefault="009E3239" w:rsidP="009E3239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SMS-Erinnerungen für d</w:t>
            </w:r>
            <w:r w:rsidR="00B07FB1">
              <w:rPr>
                <w:rFonts w:cs="Arial"/>
                <w:sz w:val="22"/>
                <w:szCs w:val="22"/>
              </w:rPr>
              <w:t>ie Sammlungen von Papier und Karton</w:t>
            </w:r>
            <w:r>
              <w:rPr>
                <w:rFonts w:cs="Arial"/>
                <w:sz w:val="22"/>
                <w:szCs w:val="22"/>
              </w:rPr>
              <w:t xml:space="preserve"> abonnieren </w:t>
            </w:r>
          </w:p>
          <w:p w14:paraId="000806F7" w14:textId="77777777" w:rsidR="009E3239" w:rsidRDefault="00EF00C5" w:rsidP="009E3239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9E323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4</w:t>
            </w:r>
            <w:r w:rsidR="009E3239">
              <w:rPr>
                <w:rFonts w:cs="Arial"/>
                <w:sz w:val="22"/>
                <w:szCs w:val="22"/>
              </w:rPr>
              <w:t>.2</w:t>
            </w:r>
          </w:p>
          <w:p w14:paraId="4EFFE2F5" w14:textId="77777777" w:rsidR="00AE28E7" w:rsidRPr="00030672" w:rsidRDefault="009E3239" w:rsidP="009E3239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App der Gemeinde herunterladen und Erinnerungen an die nächsten Samml</w:t>
            </w:r>
            <w:r w:rsidR="00B84D8F">
              <w:rPr>
                <w:rFonts w:cs="Arial"/>
                <w:sz w:val="22"/>
                <w:szCs w:val="22"/>
              </w:rPr>
              <w:t>u</w:t>
            </w:r>
            <w:r>
              <w:rPr>
                <w:rFonts w:cs="Arial"/>
                <w:sz w:val="22"/>
                <w:szCs w:val="22"/>
              </w:rPr>
              <w:t>ngen einrichten</w:t>
            </w:r>
          </w:p>
        </w:tc>
      </w:tr>
      <w:tr w:rsidR="00030672" w:rsidRPr="00030672" w14:paraId="6F2B51B3" w14:textId="77777777" w:rsidTr="007B56DF">
        <w:trPr>
          <w:cantSplit/>
          <w:trHeight w:val="283"/>
          <w:tblHeader/>
        </w:trPr>
        <w:tc>
          <w:tcPr>
            <w:tcW w:w="4762" w:type="dxa"/>
          </w:tcPr>
          <w:p w14:paraId="68424967" w14:textId="77777777" w:rsidR="00030672" w:rsidRPr="00030672" w:rsidRDefault="00A064FA" w:rsidP="00A064FA">
            <w:pPr>
              <w:pStyle w:val="23-Title"/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A064FA">
              <w:rPr>
                <w:rFonts w:cs="Arial"/>
                <w:b/>
                <w:sz w:val="22"/>
                <w:szCs w:val="22"/>
              </w:rPr>
              <w:lastRenderedPageBreak/>
              <w:t>Abfall günstig und umweltbewusst entsorgen</w:t>
            </w:r>
          </w:p>
        </w:tc>
        <w:tc>
          <w:tcPr>
            <w:tcW w:w="4762" w:type="dxa"/>
          </w:tcPr>
          <w:p w14:paraId="5206E004" w14:textId="77777777" w:rsidR="00B07B02" w:rsidRDefault="00EF00C5" w:rsidP="00B07B02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B07B02">
              <w:rPr>
                <w:rFonts w:cs="Arial"/>
                <w:sz w:val="22"/>
                <w:szCs w:val="22"/>
              </w:rPr>
              <w:t>.1</w:t>
            </w:r>
          </w:p>
          <w:p w14:paraId="6CCCCCFF" w14:textId="6C130CEE" w:rsidR="00B07B02" w:rsidRPr="0009633D" w:rsidRDefault="00B07B02" w:rsidP="00B07B02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sich </w:t>
            </w:r>
            <w:r w:rsidR="00F43946">
              <w:rPr>
                <w:rFonts w:cs="Arial"/>
                <w:sz w:val="22"/>
                <w:szCs w:val="22"/>
              </w:rPr>
              <w:t xml:space="preserve">in den </w:t>
            </w:r>
            <w:bookmarkStart w:id="0" w:name="_GoBack"/>
            <w:bookmarkEnd w:id="0"/>
            <w:r w:rsidRPr="0009633D">
              <w:rPr>
                <w:rFonts w:cs="Arial"/>
                <w:sz w:val="22"/>
                <w:szCs w:val="22"/>
              </w:rPr>
              <w:t>Broschüren der Gemeinde darüber informieren, welches Papier</w:t>
            </w:r>
            <w:r w:rsidR="006B58EA" w:rsidRPr="0009633D">
              <w:rPr>
                <w:rStyle w:val="Funotenzeichen"/>
                <w:rFonts w:cs="Arial"/>
                <w:sz w:val="22"/>
                <w:szCs w:val="22"/>
              </w:rPr>
              <w:footnoteReference w:id="1"/>
            </w:r>
            <w:r w:rsidRPr="0009633D">
              <w:rPr>
                <w:rFonts w:cs="Arial"/>
                <w:sz w:val="22"/>
                <w:szCs w:val="22"/>
              </w:rPr>
              <w:t xml:space="preserve"> wiederverwertbar ist </w:t>
            </w:r>
            <w:r w:rsidR="00B07FB1" w:rsidRPr="0009633D">
              <w:rPr>
                <w:rFonts w:cs="Arial"/>
                <w:sz w:val="22"/>
                <w:szCs w:val="22"/>
              </w:rPr>
              <w:t>resp.</w:t>
            </w:r>
            <w:r w:rsidRPr="0009633D">
              <w:rPr>
                <w:rFonts w:cs="Arial"/>
                <w:sz w:val="22"/>
                <w:szCs w:val="22"/>
              </w:rPr>
              <w:t xml:space="preserve"> welches nicht</w:t>
            </w:r>
          </w:p>
          <w:p w14:paraId="07E140C9" w14:textId="77777777" w:rsidR="00B07B02" w:rsidRPr="0009633D" w:rsidRDefault="00EF00C5" w:rsidP="00B07B02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 w:rsidRPr="0009633D">
              <w:rPr>
                <w:rFonts w:cs="Arial"/>
                <w:sz w:val="22"/>
                <w:szCs w:val="22"/>
              </w:rPr>
              <w:t>5</w:t>
            </w:r>
            <w:r w:rsidR="00B07B02" w:rsidRPr="0009633D">
              <w:rPr>
                <w:rFonts w:cs="Arial"/>
                <w:sz w:val="22"/>
                <w:szCs w:val="22"/>
              </w:rPr>
              <w:t>.2</w:t>
            </w:r>
          </w:p>
          <w:p w14:paraId="677F1318" w14:textId="70B5BC5F" w:rsidR="00B07B02" w:rsidRDefault="00B07B02" w:rsidP="00095BC4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 w:rsidRPr="0009633D">
              <w:rPr>
                <w:rFonts w:cs="Arial"/>
                <w:sz w:val="22"/>
                <w:szCs w:val="22"/>
              </w:rPr>
              <w:t xml:space="preserve">sich </w:t>
            </w:r>
            <w:r w:rsidR="00F43946">
              <w:rPr>
                <w:rFonts w:cs="Arial"/>
                <w:sz w:val="22"/>
                <w:szCs w:val="22"/>
              </w:rPr>
              <w:t xml:space="preserve">in den </w:t>
            </w:r>
            <w:r w:rsidRPr="0009633D">
              <w:rPr>
                <w:rFonts w:cs="Arial"/>
                <w:sz w:val="22"/>
                <w:szCs w:val="22"/>
              </w:rPr>
              <w:t>Broschüren der Gemeinde darüber</w:t>
            </w:r>
            <w:r>
              <w:rPr>
                <w:rFonts w:cs="Arial"/>
                <w:sz w:val="22"/>
                <w:szCs w:val="22"/>
              </w:rPr>
              <w:t xml:space="preserve"> informieren, wie </w:t>
            </w:r>
            <w:r w:rsidR="00095BC4">
              <w:rPr>
                <w:rFonts w:cs="Arial"/>
                <w:sz w:val="22"/>
                <w:szCs w:val="22"/>
              </w:rPr>
              <w:t xml:space="preserve">und wo </w:t>
            </w:r>
            <w:r>
              <w:rPr>
                <w:rFonts w:cs="Arial"/>
                <w:sz w:val="22"/>
                <w:szCs w:val="22"/>
              </w:rPr>
              <w:t xml:space="preserve">man Altpapier entsorgt </w:t>
            </w:r>
          </w:p>
          <w:p w14:paraId="110C62C7" w14:textId="77777777" w:rsidR="00783BAB" w:rsidRPr="00030672" w:rsidRDefault="00EF00C5" w:rsidP="00095BC4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783BAB">
              <w:rPr>
                <w:rFonts w:cs="Arial"/>
                <w:sz w:val="22"/>
                <w:szCs w:val="22"/>
              </w:rPr>
              <w:t>.3 das Altpapier entsorgen</w:t>
            </w:r>
          </w:p>
        </w:tc>
        <w:tc>
          <w:tcPr>
            <w:tcW w:w="4762" w:type="dxa"/>
          </w:tcPr>
          <w:p w14:paraId="233624B7" w14:textId="77777777" w:rsidR="00030672" w:rsidRPr="00030672" w:rsidRDefault="00030672" w:rsidP="00073D81">
            <w:pPr>
              <w:pStyle w:val="23-Title"/>
              <w:spacing w:after="12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BEA3C55" w14:textId="77777777" w:rsidR="00457ECF" w:rsidRDefault="00457ECF" w:rsidP="00007F65">
      <w:pPr>
        <w:pStyle w:val="25-Text"/>
      </w:pPr>
    </w:p>
    <w:sectPr w:rsidR="00457ECF" w:rsidSect="002A4C66">
      <w:headerReference w:type="default" r:id="rId9"/>
      <w:footerReference w:type="default" r:id="rId10"/>
      <w:pgSz w:w="16838" w:h="11906" w:orient="landscape" w:code="9"/>
      <w:pgMar w:top="1134" w:right="1701" w:bottom="1134" w:left="851" w:header="170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65023" w14:textId="77777777" w:rsidR="001505DE" w:rsidRDefault="001505DE">
      <w:r>
        <w:separator/>
      </w:r>
    </w:p>
  </w:endnote>
  <w:endnote w:type="continuationSeparator" w:id="0">
    <w:p w14:paraId="010BF433" w14:textId="77777777" w:rsidR="001505DE" w:rsidRDefault="0015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A76FC" w14:textId="77777777" w:rsidR="001505DE" w:rsidRPr="00201B80" w:rsidRDefault="001505DE" w:rsidP="008F1F32">
    <w:pPr>
      <w:pStyle w:val="31-SourceCopyright"/>
      <w:tabs>
        <w:tab w:val="right" w:pos="9639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0DF85" wp14:editId="68DBE3A8">
              <wp:simplePos x="0" y="0"/>
              <wp:positionH relativeFrom="column">
                <wp:posOffset>3175</wp:posOffset>
              </wp:positionH>
              <wp:positionV relativeFrom="paragraph">
                <wp:posOffset>114935</wp:posOffset>
              </wp:positionV>
              <wp:extent cx="6120000" cy="3600"/>
              <wp:effectExtent l="0" t="0" r="14605" b="34925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3600"/>
                      </a:xfrm>
                      <a:prstGeom prst="line">
                        <a:avLst/>
                      </a:prstGeom>
                      <a:ln w="31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9.05pt" to="482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" strokecolor="black [3200]" strokeweight=".25pt"/>
          </w:pict>
        </mc:Fallback>
      </mc:AlternateContent>
    </w:r>
    <w:r>
      <w:t>ZHAW, Language Competence Centre</w:t>
    </w:r>
    <w:r>
      <w:tab/>
    </w:r>
    <w:r>
      <w:fldChar w:fldCharType="begin"/>
    </w:r>
    <w:r>
      <w:instrText>PAGE   \* MERGEFORMAT</w:instrText>
    </w:r>
    <w:r>
      <w:fldChar w:fldCharType="separate"/>
    </w:r>
    <w:r w:rsidR="00F4394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96FE9" w14:textId="77777777" w:rsidR="001505DE" w:rsidRDefault="001505DE">
      <w:r>
        <w:separator/>
      </w:r>
    </w:p>
  </w:footnote>
  <w:footnote w:type="continuationSeparator" w:id="0">
    <w:p w14:paraId="6B5893F8" w14:textId="77777777" w:rsidR="001505DE" w:rsidRDefault="001505DE">
      <w:r>
        <w:continuationSeparator/>
      </w:r>
    </w:p>
  </w:footnote>
  <w:footnote w:id="1">
    <w:p w14:paraId="56B98510" w14:textId="77777777" w:rsidR="001505DE" w:rsidRPr="00B07FB1" w:rsidRDefault="001505DE">
      <w:pPr>
        <w:pStyle w:val="Funotentext"/>
        <w:rPr>
          <w:rFonts w:ascii="Arial" w:hAnsi="Arial"/>
          <w:sz w:val="18"/>
          <w:szCs w:val="18"/>
          <w:lang w:val="de-CH"/>
        </w:rPr>
      </w:pPr>
      <w:r w:rsidRPr="00B07FB1">
        <w:rPr>
          <w:rStyle w:val="Funotenzeichen"/>
          <w:rFonts w:ascii="Arial" w:hAnsi="Arial"/>
          <w:sz w:val="18"/>
          <w:szCs w:val="18"/>
        </w:rPr>
        <w:footnoteRef/>
      </w:r>
      <w:r w:rsidRPr="00B07FB1">
        <w:rPr>
          <w:rFonts w:ascii="Arial" w:hAnsi="Arial"/>
          <w:sz w:val="18"/>
          <w:szCs w:val="18"/>
        </w:rPr>
        <w:t xml:space="preserve"> </w:t>
      </w:r>
      <w:r w:rsidRPr="00B07FB1">
        <w:rPr>
          <w:rFonts w:ascii="Arial" w:hAnsi="Arial"/>
          <w:sz w:val="18"/>
          <w:szCs w:val="18"/>
          <w:lang w:val="de-CH"/>
        </w:rPr>
        <w:t>Der Wertstoff kann nach den Bedürfnissen der Teilnehmenden angepasst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39ADB" w14:textId="77777777" w:rsidR="001505DE" w:rsidRDefault="001505DE" w:rsidP="00586352">
    <w:pPr>
      <w:pStyle w:val="21-HeaderSubtit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6191" behindDoc="1" locked="0" layoutInCell="1" allowOverlap="1" wp14:anchorId="1A65849B" wp14:editId="439CFC89">
              <wp:simplePos x="0" y="0"/>
              <wp:positionH relativeFrom="column">
                <wp:posOffset>3767</wp:posOffset>
              </wp:positionH>
              <wp:positionV relativeFrom="paragraph">
                <wp:posOffset>-3050</wp:posOffset>
              </wp:positionV>
              <wp:extent cx="9441320" cy="533400"/>
              <wp:effectExtent l="0" t="0" r="762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1320" cy="533400"/>
                        <a:chOff x="0" y="0"/>
                        <a:chExt cx="6115050" cy="533400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group id="Gruppieren 1" o:spid="_x0000_s1026" style="position:absolute;margin-left:.3pt;margin-top:-.25pt;width:743.4pt;height:42pt;z-index:-251660289;mso-width-relative:margin" coordsize="6115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width:6115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rrQXEAAAA2wAAAA8AAABkcnMvZG93bnJldi54bWxET01rwkAQvQv9D8sUvEjdKCJtdJVQEbQY&#10;sLYXb0N2TGKzsyG7mvjvu4LgbR7vc+bLzlTiSo0rLSsYDSMQxJnVJecKfn/Wb+8gnEfWWFkmBTdy&#10;sFy89OYYa9vyN10PPhchhF2MCgrv61hKlxVk0A1tTRy4k20M+gCbXOoG2xBuKjmOoqk0WHJoKLCm&#10;z4Kyv8PFKNgP1sdkkO623XT3MWm/zulmlaRK9V+7ZAbCU+ef4od7o8P8Edx/C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rrQXEAAAA2wAAAA8AAAAAAAAAAAAAAAAA&#10;nwIAAGRycy9kb3ducmV2LnhtbFBLBQYAAAAABAAEAPcAAACQAwAAAAA=&#10;">
                <v:imagedata r:id="rId3" o:title=""/>
                <v:path arrowok="t"/>
              </v:shape>
              <v:shape id="Grafik 10" o:spid="_x0000_s1028" type="#_x0000_t75" style="position:absolute;width:17907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WMTTCAAAA2wAAAA8AAABkcnMvZG93bnJldi54bWxEj0FrwkAQhe+F/odlBG91YymiqasUi7S9&#10;CEZ/wJAdk5DsbMhONf5751DobYb35r1v1tsxdOZKQ2oiO5jPMjDEZfQNVw7Op/3LEkwSZI9dZHJw&#10;pwTbzfPTGnMfb3ykayGV0RBOOTqoRfrc2lTWFDDNYk+s2iUOAUXXobJ+wJuGh86+ZtnCBmxYG2rs&#10;aVdT2Ra/wcFP+RV2Byza4vMs+7fVXS5tJc5NJ+PHOxihUf7Nf9ffXvGVXn/RAez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FjE0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  <w:r>
      <w:t>Wohnumgebung</w:t>
    </w:r>
  </w:p>
  <w:p w14:paraId="58E8905C" w14:textId="77777777" w:rsidR="001505DE" w:rsidRPr="00586352" w:rsidRDefault="001505DE" w:rsidP="00586352">
    <w:pPr>
      <w:pStyle w:val="22-HeaderTitle"/>
      <w:rPr>
        <w:lang w:val="de-CH"/>
      </w:rPr>
    </w:pPr>
    <w:r>
      <w:rPr>
        <w:lang w:val="de-CH"/>
      </w:rPr>
      <w:t>Abfall günstig und umweltbewusst entsorgen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6080256"/>
    <w:lvl w:ilvl="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)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)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)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)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)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)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AE055FC"/>
    <w:multiLevelType w:val="hybridMultilevel"/>
    <w:tmpl w:val="E0EA2214"/>
    <w:lvl w:ilvl="0" w:tplc="96D04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49B22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DEAC2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5E0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2C7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A1E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8E2E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3C32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E4B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3C28FA"/>
    <w:multiLevelType w:val="multilevel"/>
    <w:tmpl w:val="92C27F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6d6d6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66"/>
    <w:rsid w:val="00007F65"/>
    <w:rsid w:val="00025306"/>
    <w:rsid w:val="00030672"/>
    <w:rsid w:val="00053442"/>
    <w:rsid w:val="000633AF"/>
    <w:rsid w:val="00073D81"/>
    <w:rsid w:val="00084EFC"/>
    <w:rsid w:val="00092A7F"/>
    <w:rsid w:val="00095BC4"/>
    <w:rsid w:val="0009633D"/>
    <w:rsid w:val="00096ADC"/>
    <w:rsid w:val="000A3B3E"/>
    <w:rsid w:val="0010622E"/>
    <w:rsid w:val="001101D8"/>
    <w:rsid w:val="00137047"/>
    <w:rsid w:val="0014322C"/>
    <w:rsid w:val="00146083"/>
    <w:rsid w:val="001505DE"/>
    <w:rsid w:val="001E744F"/>
    <w:rsid w:val="00201B80"/>
    <w:rsid w:val="002149FF"/>
    <w:rsid w:val="002510D2"/>
    <w:rsid w:val="00267EB4"/>
    <w:rsid w:val="00280ADC"/>
    <w:rsid w:val="002A4C66"/>
    <w:rsid w:val="002D7876"/>
    <w:rsid w:val="002F4C51"/>
    <w:rsid w:val="0034603C"/>
    <w:rsid w:val="0036101D"/>
    <w:rsid w:val="00375D40"/>
    <w:rsid w:val="003B5C94"/>
    <w:rsid w:val="003E5E5F"/>
    <w:rsid w:val="003F148B"/>
    <w:rsid w:val="00457ECF"/>
    <w:rsid w:val="00496C2F"/>
    <w:rsid w:val="004B310A"/>
    <w:rsid w:val="004E43D3"/>
    <w:rsid w:val="00557478"/>
    <w:rsid w:val="00557581"/>
    <w:rsid w:val="00557C67"/>
    <w:rsid w:val="005614FA"/>
    <w:rsid w:val="00564EE7"/>
    <w:rsid w:val="00575D1F"/>
    <w:rsid w:val="00586352"/>
    <w:rsid w:val="00586CEF"/>
    <w:rsid w:val="00587EA1"/>
    <w:rsid w:val="00593EFD"/>
    <w:rsid w:val="00645F15"/>
    <w:rsid w:val="006B58EA"/>
    <w:rsid w:val="006F2196"/>
    <w:rsid w:val="006F2294"/>
    <w:rsid w:val="00742B23"/>
    <w:rsid w:val="00783BAB"/>
    <w:rsid w:val="0079051A"/>
    <w:rsid w:val="007A7FC1"/>
    <w:rsid w:val="007B56DF"/>
    <w:rsid w:val="007D1908"/>
    <w:rsid w:val="00802945"/>
    <w:rsid w:val="00817F8A"/>
    <w:rsid w:val="008274C7"/>
    <w:rsid w:val="008307C9"/>
    <w:rsid w:val="00840332"/>
    <w:rsid w:val="00881E1F"/>
    <w:rsid w:val="00892661"/>
    <w:rsid w:val="008D1A28"/>
    <w:rsid w:val="008E44A7"/>
    <w:rsid w:val="008F1F32"/>
    <w:rsid w:val="00913200"/>
    <w:rsid w:val="00985BB5"/>
    <w:rsid w:val="00991262"/>
    <w:rsid w:val="009E3239"/>
    <w:rsid w:val="00A064FA"/>
    <w:rsid w:val="00A45AEA"/>
    <w:rsid w:val="00AC0F00"/>
    <w:rsid w:val="00AE28E7"/>
    <w:rsid w:val="00AE3BB4"/>
    <w:rsid w:val="00B07B02"/>
    <w:rsid w:val="00B07FB1"/>
    <w:rsid w:val="00B473DE"/>
    <w:rsid w:val="00B84D8F"/>
    <w:rsid w:val="00B8529E"/>
    <w:rsid w:val="00C27969"/>
    <w:rsid w:val="00CB083D"/>
    <w:rsid w:val="00CC79BA"/>
    <w:rsid w:val="00CF3E2C"/>
    <w:rsid w:val="00D01B1D"/>
    <w:rsid w:val="00D21BFC"/>
    <w:rsid w:val="00D32BE7"/>
    <w:rsid w:val="00DD104A"/>
    <w:rsid w:val="00DF7518"/>
    <w:rsid w:val="00E15D34"/>
    <w:rsid w:val="00E45E21"/>
    <w:rsid w:val="00E8417F"/>
    <w:rsid w:val="00ED751C"/>
    <w:rsid w:val="00EF00C5"/>
    <w:rsid w:val="00F43946"/>
    <w:rsid w:val="00FA55F8"/>
    <w:rsid w:val="00FC21BD"/>
    <w:rsid w:val="00FD0A16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6d6d6d"/>
    </o:shapedefaults>
    <o:shapelayout v:ext="edit">
      <o:idmap v:ext="edit" data="1"/>
    </o:shapelayout>
  </w:shapeDefaults>
  <w:decimalSymbol w:val="."/>
  <w:listSeparator w:val=";"/>
  <w14:docId w14:val="618DFC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84EFC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58E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58EA"/>
    <w:rPr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B58E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D8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D8F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D8F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D8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D8F"/>
    <w:rPr>
      <w:b/>
      <w:bCs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84EFC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58E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58EA"/>
    <w:rPr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B58E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D8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D8F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D8F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D8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D8F"/>
    <w:rPr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ols\l\L-LCC-FE1_DaF\Ecomundo\Projektdurchf&#252;hrung\fide_Szenario\fideDE04e_Materialvorlagen\dotx\Vorla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52D6E-0D35-48A2-AACC-D3A44496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5</Pages>
  <Words>313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IDEA sagl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 Triantafyllia (kons)</dc:creator>
  <cp:lastModifiedBy>Konstantinidou Triantafyllia (kons)</cp:lastModifiedBy>
  <cp:revision>10</cp:revision>
  <cp:lastPrinted>2014-06-10T13:39:00Z</cp:lastPrinted>
  <dcterms:created xsi:type="dcterms:W3CDTF">2015-06-05T12:55:00Z</dcterms:created>
  <dcterms:modified xsi:type="dcterms:W3CDTF">2016-03-30T14:18:00Z</dcterms:modified>
</cp:coreProperties>
</file>