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2C600" w14:textId="2067B2DF" w:rsidR="003B4B8F" w:rsidRPr="005E1316" w:rsidRDefault="003B4B8F" w:rsidP="00E73D43">
      <w:pPr>
        <w:pStyle w:val="Titel"/>
        <w:rPr>
          <w:lang w:val="en-GB"/>
        </w:rPr>
      </w:pPr>
      <w:r w:rsidRPr="005E1316">
        <w:rPr>
          <w:lang w:val="en-GB"/>
        </w:rPr>
        <w:t>3rd Swiss Conference on Barrier-free Communication</w:t>
      </w:r>
    </w:p>
    <w:p w14:paraId="67F9D413" w14:textId="702BC304" w:rsidR="003B4B8F" w:rsidRDefault="003B4B8F" w:rsidP="00E73D43">
      <w:pPr>
        <w:pStyle w:val="Untertitel"/>
        <w:rPr>
          <w:lang w:val="en-GB"/>
        </w:rPr>
      </w:pPr>
      <w:r w:rsidRPr="003B4B8F">
        <w:rPr>
          <w:lang w:val="en-GB"/>
        </w:rPr>
        <w:t>29 June – 4 July 2020</w:t>
      </w:r>
      <w:r>
        <w:rPr>
          <w:lang w:val="en-GB"/>
        </w:rPr>
        <w:t xml:space="preserve">, </w:t>
      </w:r>
      <w:r w:rsidRPr="003B4B8F">
        <w:rPr>
          <w:lang w:val="en-GB"/>
        </w:rPr>
        <w:t>Online</w:t>
      </w:r>
      <w:r w:rsidR="00E73D43">
        <w:rPr>
          <w:lang w:val="en-GB"/>
        </w:rPr>
        <w:t xml:space="preserve">, </w:t>
      </w:r>
      <w:r>
        <w:rPr>
          <w:lang w:val="en-GB"/>
        </w:rPr>
        <w:t>ZHAW School of Applied Linguistics</w:t>
      </w:r>
    </w:p>
    <w:p w14:paraId="031DCF26" w14:textId="18D5764A" w:rsidR="003B4B8F" w:rsidRDefault="00E73D43" w:rsidP="00E73D43">
      <w:pPr>
        <w:pStyle w:val="berschrift1"/>
        <w:rPr>
          <w:lang w:val="en-GB"/>
        </w:rPr>
      </w:pPr>
      <w:r w:rsidRPr="00E73D43">
        <w:rPr>
          <w:lang w:val="en-GB"/>
        </w:rPr>
        <w:t>Programme and Short Abstracts</w:t>
      </w:r>
    </w:p>
    <w:p w14:paraId="3ACA5428" w14:textId="77777777" w:rsidR="00E73D43" w:rsidRPr="00E73D43" w:rsidRDefault="00E73D43" w:rsidP="005E1316">
      <w:pPr>
        <w:pStyle w:val="KeinLeerraum"/>
        <w:rPr>
          <w:lang w:val="en-GB"/>
        </w:rPr>
      </w:pPr>
      <w:r w:rsidRPr="00E73D43">
        <w:rPr>
          <w:lang w:val="en-GB"/>
        </w:rPr>
        <w:t>The virtual conference platform will feature pre-recorded sessions only. No live streaming will be offered during the conference week.</w:t>
      </w:r>
    </w:p>
    <w:p w14:paraId="7CB913DE" w14:textId="65FC31BB" w:rsidR="00E73D43" w:rsidRDefault="00E73D43" w:rsidP="005E1316">
      <w:pPr>
        <w:pStyle w:val="KeinLeerraum"/>
        <w:spacing w:after="160"/>
        <w:rPr>
          <w:lang w:val="en-GB"/>
        </w:rPr>
      </w:pPr>
      <w:r w:rsidRPr="00E73D43">
        <w:rPr>
          <w:lang w:val="en-GB"/>
        </w:rPr>
        <w:t>Please note that Keynote lecture 1 and all video presentations in Sessions 1</w:t>
      </w:r>
      <w:r w:rsidR="0077333D">
        <w:rPr>
          <w:lang w:val="en-GB"/>
        </w:rPr>
        <w:t xml:space="preserve"> to </w:t>
      </w:r>
      <w:r w:rsidRPr="00E73D43">
        <w:rPr>
          <w:lang w:val="en-GB"/>
        </w:rPr>
        <w:t>3 will be released on the conference platform on Monday, 29 June 2020 at 12:00 am (CEST); Keynote lecture 2 and all video presentations in Sessions 4</w:t>
      </w:r>
      <w:r w:rsidR="0077333D">
        <w:rPr>
          <w:lang w:val="en-GB"/>
        </w:rPr>
        <w:t xml:space="preserve"> to </w:t>
      </w:r>
      <w:r w:rsidRPr="00E73D43">
        <w:rPr>
          <w:lang w:val="en-GB"/>
        </w:rPr>
        <w:t>6 will be released on Tuesday, 30 June 2020 at 12:00 am (CEST); finally, all video presentations in Sessions 7</w:t>
      </w:r>
      <w:r w:rsidR="0077333D">
        <w:rPr>
          <w:lang w:val="en-GB"/>
        </w:rPr>
        <w:t xml:space="preserve"> to </w:t>
      </w:r>
      <w:r w:rsidRPr="00E73D43">
        <w:rPr>
          <w:lang w:val="en-GB"/>
        </w:rPr>
        <w:t>9 will be released on Wednesday, 1 July 2020 at 12:00 am (CEST). All contents will then be accessible until Saturday, 4 July 2020 at 11:59 pm (CEST).</w:t>
      </w:r>
    </w:p>
    <w:p w14:paraId="25DB676C" w14:textId="402583AE" w:rsidR="00E73D43" w:rsidRDefault="00E73D43" w:rsidP="005E1316">
      <w:pPr>
        <w:pStyle w:val="berschrift2"/>
        <w:spacing w:after="160"/>
        <w:rPr>
          <w:lang w:val="en-GB"/>
        </w:rPr>
      </w:pPr>
      <w:r>
        <w:rPr>
          <w:lang w:val="en-GB"/>
        </w:rPr>
        <w:t>Monday, 29 June</w:t>
      </w:r>
    </w:p>
    <w:p w14:paraId="7A398C83" w14:textId="22048EC5" w:rsidR="000155C6" w:rsidRDefault="007A366E" w:rsidP="005E1316">
      <w:pPr>
        <w:pStyle w:val="berschrift3"/>
        <w:rPr>
          <w:lang w:val="en-GB"/>
        </w:rPr>
      </w:pPr>
      <w:r w:rsidRPr="007A366E">
        <w:rPr>
          <w:lang w:val="en-GB"/>
        </w:rPr>
        <w:t>Welcome Speech</w:t>
      </w:r>
    </w:p>
    <w:p w14:paraId="23E5DEB4" w14:textId="22017253" w:rsidR="0077333D" w:rsidRPr="0077333D" w:rsidRDefault="0077333D" w:rsidP="005E1316">
      <w:pPr>
        <w:pStyle w:val="KeinLeerraum"/>
        <w:spacing w:after="160"/>
        <w:rPr>
          <w:lang w:val="en-GB"/>
        </w:rPr>
      </w:pPr>
      <w:r w:rsidRPr="0077333D">
        <w:rPr>
          <w:lang w:val="en-GB"/>
        </w:rPr>
        <w:t xml:space="preserve">Susanne J. </w:t>
      </w:r>
      <w:proofErr w:type="spellStart"/>
      <w:r w:rsidRPr="0077333D">
        <w:rPr>
          <w:lang w:val="en-GB"/>
        </w:rPr>
        <w:t>Jekat</w:t>
      </w:r>
      <w:proofErr w:type="spellEnd"/>
      <w:r w:rsidRPr="0077333D">
        <w:rPr>
          <w:lang w:val="en-GB"/>
        </w:rPr>
        <w:t>,</w:t>
      </w:r>
      <w:r>
        <w:rPr>
          <w:lang w:val="en-GB"/>
        </w:rPr>
        <w:t xml:space="preserve"> </w:t>
      </w:r>
      <w:proofErr w:type="spellStart"/>
      <w:r w:rsidRPr="0077333D">
        <w:rPr>
          <w:lang w:val="en-GB"/>
        </w:rPr>
        <w:t>BfC</w:t>
      </w:r>
      <w:proofErr w:type="spellEnd"/>
      <w:r w:rsidRPr="0077333D">
        <w:rPr>
          <w:lang w:val="en-GB"/>
        </w:rPr>
        <w:t xml:space="preserve"> 2020 Organising Committee General Chair</w:t>
      </w:r>
      <w:r>
        <w:rPr>
          <w:lang w:val="en-GB"/>
        </w:rPr>
        <w:t xml:space="preserve">, </w:t>
      </w:r>
      <w:r w:rsidRPr="0077333D">
        <w:rPr>
          <w:lang w:val="en-GB"/>
        </w:rPr>
        <w:t>ZHAW Zurich University of Applied Sciences, Switzerland</w:t>
      </w:r>
    </w:p>
    <w:p w14:paraId="2C6E75F6" w14:textId="79C45863" w:rsidR="007A366E" w:rsidRDefault="0077333D" w:rsidP="0077333D">
      <w:pPr>
        <w:pStyle w:val="berschrift3"/>
        <w:rPr>
          <w:lang w:val="en-GB"/>
        </w:rPr>
      </w:pPr>
      <w:r w:rsidRPr="0077333D">
        <w:rPr>
          <w:lang w:val="en-GB"/>
        </w:rPr>
        <w:t>Keynote Lecture 1:</w:t>
      </w:r>
      <w:r>
        <w:rPr>
          <w:lang w:val="en-GB"/>
        </w:rPr>
        <w:t xml:space="preserve"> </w:t>
      </w:r>
      <w:r w:rsidRPr="0077333D">
        <w:rPr>
          <w:lang w:val="en-GB"/>
        </w:rPr>
        <w:t>Overcoming visual barriers in my education</w:t>
      </w:r>
      <w:r>
        <w:rPr>
          <w:lang w:val="en-GB"/>
        </w:rPr>
        <w:t xml:space="preserve"> </w:t>
      </w:r>
      <w:r w:rsidRPr="0077333D">
        <w:rPr>
          <w:lang w:val="en-GB"/>
        </w:rPr>
        <w:t>and professional life</w:t>
      </w:r>
    </w:p>
    <w:p w14:paraId="7C7FD2A9" w14:textId="4B4D4E81" w:rsidR="0077333D" w:rsidRDefault="0077333D" w:rsidP="005E1316">
      <w:pPr>
        <w:pStyle w:val="KeinLeerraum"/>
        <w:rPr>
          <w:lang w:val="en-GB"/>
        </w:rPr>
      </w:pPr>
      <w:r w:rsidRPr="005E10F3">
        <w:rPr>
          <w:lang w:val="en-US"/>
        </w:rPr>
        <w:t xml:space="preserve">Steffen </w:t>
      </w:r>
      <w:proofErr w:type="spellStart"/>
      <w:r w:rsidRPr="005E10F3">
        <w:rPr>
          <w:lang w:val="en-US"/>
        </w:rPr>
        <w:t>Puhl</w:t>
      </w:r>
      <w:proofErr w:type="spellEnd"/>
      <w:r>
        <w:rPr>
          <w:lang w:val="en-GB"/>
        </w:rPr>
        <w:t xml:space="preserve">, </w:t>
      </w:r>
      <w:r w:rsidRPr="000247F3">
        <w:rPr>
          <w:lang w:val="en-US"/>
        </w:rPr>
        <w:t>Justus Liebig University Giessen</w:t>
      </w:r>
      <w:r w:rsidRPr="0077333D">
        <w:rPr>
          <w:lang w:val="en-GB"/>
        </w:rPr>
        <w:t>, Germany</w:t>
      </w:r>
    </w:p>
    <w:p w14:paraId="6FC98BBE" w14:textId="6B194057" w:rsidR="00C15C11" w:rsidRDefault="00C15C11" w:rsidP="005E1316">
      <w:pPr>
        <w:pStyle w:val="KeinLeerraum"/>
        <w:rPr>
          <w:lang w:val="en-GB"/>
        </w:rPr>
      </w:pPr>
      <w:r>
        <w:rPr>
          <w:lang w:val="en-GB"/>
        </w:rPr>
        <w:t>Duration: 20 minutes</w:t>
      </w:r>
    </w:p>
    <w:p w14:paraId="202E6F0E" w14:textId="25B486BF" w:rsidR="0077333D" w:rsidRPr="0077333D" w:rsidRDefault="0077333D" w:rsidP="005E1316">
      <w:pPr>
        <w:pStyle w:val="KeinLeerraum"/>
        <w:spacing w:after="160"/>
        <w:rPr>
          <w:lang w:val="en-GB"/>
        </w:rPr>
      </w:pPr>
      <w:r w:rsidRPr="0077333D">
        <w:rPr>
          <w:lang w:val="en-GB"/>
        </w:rPr>
        <w:t xml:space="preserve">Dr Steffen </w:t>
      </w:r>
      <w:proofErr w:type="spellStart"/>
      <w:r w:rsidRPr="0077333D">
        <w:rPr>
          <w:lang w:val="en-GB"/>
        </w:rPr>
        <w:t>Puhl</w:t>
      </w:r>
      <w:proofErr w:type="spellEnd"/>
      <w:r w:rsidRPr="0077333D">
        <w:rPr>
          <w:lang w:val="en-GB"/>
        </w:rPr>
        <w:t xml:space="preserve"> believes that researchers and practitioners from barrier-free communication must know as much as possible about the special needs of the target groups; for example, what exactly it means for visually impaired and blind persons to overcome visual barriers in their education and professional life. In his keynote lecture, therefore, he aims to open up new perspectives and stimulate reciprocal learning. He will give an autobiographical talk based on important milestones in his life. He will start with his mental journey from the 1980s – when he was a pupil – and will provide insights into his needs over time, giving an overview of low vision aids and assistive technology for blind people he has been using over the last decades. Today, </w:t>
      </w:r>
      <w:proofErr w:type="spellStart"/>
      <w:r w:rsidRPr="0077333D">
        <w:rPr>
          <w:lang w:val="en-GB"/>
        </w:rPr>
        <w:t>eAccessibility</w:t>
      </w:r>
      <w:proofErr w:type="spellEnd"/>
      <w:r w:rsidRPr="0077333D">
        <w:rPr>
          <w:lang w:val="en-GB"/>
        </w:rPr>
        <w:t xml:space="preserve"> and </w:t>
      </w:r>
      <w:proofErr w:type="spellStart"/>
      <w:r w:rsidRPr="0077333D">
        <w:rPr>
          <w:lang w:val="en-GB"/>
        </w:rPr>
        <w:t>eInclusion</w:t>
      </w:r>
      <w:proofErr w:type="spellEnd"/>
      <w:r w:rsidRPr="0077333D">
        <w:rPr>
          <w:lang w:val="en-GB"/>
        </w:rPr>
        <w:t xml:space="preserve"> have great potentials for equal participation which must be fully unlocked. Since 2009, Dr Steffen </w:t>
      </w:r>
      <w:proofErr w:type="spellStart"/>
      <w:r w:rsidRPr="0077333D">
        <w:rPr>
          <w:lang w:val="en-GB"/>
        </w:rPr>
        <w:t>Puhl</w:t>
      </w:r>
      <w:proofErr w:type="spellEnd"/>
      <w:r w:rsidRPr="0077333D">
        <w:rPr>
          <w:lang w:val="en-GB"/>
        </w:rPr>
        <w:t xml:space="preserve"> has been working as coordinator for accessibility and inclusive information technologies at the IT Service Centre of Justus Liebig University Giessen, Germany. He is an outstanding expert in barrier-free learning technology and internet-based systems accessibility in higher education settings. His talk will conclude with a discussion of the current Coronavirus crisis and with a plea for commitment to more accessibility and barrier-free communication.</w:t>
      </w:r>
    </w:p>
    <w:p w14:paraId="4CD705BC" w14:textId="1BF54B78" w:rsidR="002C4BDB" w:rsidRPr="00320532" w:rsidRDefault="002C4BDB" w:rsidP="000155C6">
      <w:pPr>
        <w:pStyle w:val="berschrift3"/>
        <w:rPr>
          <w:lang w:val="en-GB"/>
        </w:rPr>
      </w:pPr>
      <w:r w:rsidRPr="00320532">
        <w:rPr>
          <w:lang w:val="en-GB"/>
        </w:rPr>
        <w:t xml:space="preserve">Session 1: Context-specific accessibility </w:t>
      </w:r>
      <w:r w:rsidR="00D15346">
        <w:rPr>
          <w:lang w:val="en-GB"/>
        </w:rPr>
        <w:t>–</w:t>
      </w:r>
      <w:r w:rsidRPr="00320532">
        <w:rPr>
          <w:lang w:val="en-GB"/>
        </w:rPr>
        <w:t xml:space="preserve"> Education</w:t>
      </w:r>
    </w:p>
    <w:p w14:paraId="7003D556" w14:textId="21DC4FD6" w:rsidR="002C4BDB" w:rsidRPr="00320532" w:rsidRDefault="002C4BDB" w:rsidP="003B4B8F">
      <w:pPr>
        <w:spacing w:after="40"/>
        <w:jc w:val="both"/>
        <w:rPr>
          <w:lang w:val="en-GB"/>
        </w:rPr>
      </w:pPr>
      <w:r w:rsidRPr="00D15346">
        <w:rPr>
          <w:rStyle w:val="berschrift4Zchn"/>
          <w:lang w:val="en-US"/>
        </w:rPr>
        <w:t xml:space="preserve">The </w:t>
      </w:r>
      <w:r w:rsidR="007B5D4A" w:rsidRPr="00D15346">
        <w:rPr>
          <w:rStyle w:val="berschrift4Zchn"/>
          <w:lang w:val="en-US"/>
        </w:rPr>
        <w:t>r</w:t>
      </w:r>
      <w:r w:rsidRPr="00D15346">
        <w:rPr>
          <w:rStyle w:val="berschrift4Zchn"/>
          <w:lang w:val="en-US"/>
        </w:rPr>
        <w:t xml:space="preserve">ole of </w:t>
      </w:r>
      <w:r w:rsidR="007B5D4A" w:rsidRPr="00D15346">
        <w:rPr>
          <w:rStyle w:val="berschrift4Zchn"/>
          <w:lang w:val="en-US"/>
        </w:rPr>
        <w:t>s</w:t>
      </w:r>
      <w:r w:rsidRPr="00D15346">
        <w:rPr>
          <w:rStyle w:val="berschrift4Zchn"/>
          <w:lang w:val="en-US"/>
        </w:rPr>
        <w:t xml:space="preserve">ign </w:t>
      </w:r>
      <w:r w:rsidR="007B5D4A" w:rsidRPr="00D15346">
        <w:rPr>
          <w:rStyle w:val="berschrift4Zchn"/>
          <w:lang w:val="en-US"/>
        </w:rPr>
        <w:t>l</w:t>
      </w:r>
      <w:r w:rsidRPr="00D15346">
        <w:rPr>
          <w:rStyle w:val="berschrift4Zchn"/>
          <w:lang w:val="en-US"/>
        </w:rPr>
        <w:t xml:space="preserve">anguage in </w:t>
      </w:r>
      <w:r w:rsidR="007B5D4A" w:rsidRPr="00D15346">
        <w:rPr>
          <w:rStyle w:val="berschrift4Zchn"/>
          <w:lang w:val="en-US"/>
        </w:rPr>
        <w:t>t</w:t>
      </w:r>
      <w:r w:rsidRPr="00D15346">
        <w:rPr>
          <w:rStyle w:val="berschrift4Zchn"/>
          <w:lang w:val="en-US"/>
        </w:rPr>
        <w:t xml:space="preserve">ertiary </w:t>
      </w:r>
      <w:r w:rsidR="007B5D4A" w:rsidRPr="00D15346">
        <w:rPr>
          <w:rStyle w:val="berschrift4Zchn"/>
          <w:lang w:val="en-US"/>
        </w:rPr>
        <w:t>e</w:t>
      </w:r>
      <w:r w:rsidRPr="00D15346">
        <w:rPr>
          <w:rStyle w:val="berschrift4Zchn"/>
          <w:lang w:val="en-US"/>
        </w:rPr>
        <w:t>ducation</w:t>
      </w:r>
    </w:p>
    <w:p w14:paraId="3E63A6B8" w14:textId="77777777" w:rsidR="005E1316" w:rsidRDefault="002C4BDB" w:rsidP="005E1316">
      <w:pPr>
        <w:pStyle w:val="KeinLeerraum"/>
        <w:rPr>
          <w:lang w:val="en-GB"/>
        </w:rPr>
      </w:pPr>
      <w:r w:rsidRPr="00320532">
        <w:rPr>
          <w:lang w:val="en-GB"/>
        </w:rPr>
        <w:t xml:space="preserve">Christiane Hohenstein and </w:t>
      </w:r>
      <w:proofErr w:type="spellStart"/>
      <w:r w:rsidRPr="00320532">
        <w:rPr>
          <w:lang w:val="en-GB"/>
        </w:rPr>
        <w:t>Larysa</w:t>
      </w:r>
      <w:proofErr w:type="spellEnd"/>
      <w:r w:rsidRPr="00320532">
        <w:rPr>
          <w:lang w:val="en-GB"/>
        </w:rPr>
        <w:t xml:space="preserve"> </w:t>
      </w:r>
      <w:proofErr w:type="spellStart"/>
      <w:r w:rsidRPr="00320532">
        <w:rPr>
          <w:lang w:val="en-GB"/>
        </w:rPr>
        <w:t>Zavgorodnia</w:t>
      </w:r>
      <w:proofErr w:type="spellEnd"/>
      <w:r w:rsidR="00B62EC9">
        <w:rPr>
          <w:lang w:val="en-GB"/>
        </w:rPr>
        <w:t xml:space="preserve">, </w:t>
      </w:r>
      <w:r w:rsidRPr="00320532">
        <w:rPr>
          <w:lang w:val="en-GB"/>
        </w:rPr>
        <w:t>ZHAW Zurich University of Applied Sciences, Switzerland</w:t>
      </w:r>
      <w:r w:rsidR="00B62EC9">
        <w:rPr>
          <w:lang w:val="en-GB"/>
        </w:rPr>
        <w:t>.</w:t>
      </w:r>
    </w:p>
    <w:p w14:paraId="1CEBB181" w14:textId="52591411" w:rsidR="00B62EC9" w:rsidRPr="00320532" w:rsidRDefault="00B62EC9" w:rsidP="005E1316">
      <w:pPr>
        <w:pStyle w:val="KeinLeerraum"/>
        <w:rPr>
          <w:lang w:val="en-GB"/>
        </w:rPr>
      </w:pPr>
      <w:r>
        <w:rPr>
          <w:lang w:val="en-GB"/>
        </w:rPr>
        <w:t>Duration: 20 minutes</w:t>
      </w:r>
    </w:p>
    <w:p w14:paraId="7A306120" w14:textId="4818A9DE" w:rsidR="002C4BDB" w:rsidRPr="005E1316" w:rsidRDefault="002C4BDB" w:rsidP="00E95FAF">
      <w:pPr>
        <w:pStyle w:val="KeinLeerraum"/>
        <w:spacing w:after="160"/>
        <w:rPr>
          <w:lang w:val="en-GB"/>
        </w:rPr>
      </w:pPr>
      <w:r w:rsidRPr="005E1316">
        <w:rPr>
          <w:lang w:val="en-GB"/>
        </w:rPr>
        <w:t>This paper is concerned with the functions of sign language and complementary supportive measures at university level. It aims at providing insights into inclusive teaching and learning environments at tertiary level by exploring how deaf and hard-of-hearing/hearing-impaired</w:t>
      </w:r>
      <w:r w:rsidR="000C7104" w:rsidRPr="005E1316">
        <w:rPr>
          <w:lang w:val="en-GB"/>
        </w:rPr>
        <w:t xml:space="preserve"> </w:t>
      </w:r>
      <w:r w:rsidRPr="005E1316">
        <w:rPr>
          <w:lang w:val="en-GB"/>
        </w:rPr>
        <w:t>(DHH)</w:t>
      </w:r>
      <w:r w:rsidR="000C7104" w:rsidRPr="005E1316">
        <w:rPr>
          <w:lang w:val="en-GB"/>
        </w:rPr>
        <w:t xml:space="preserve"> </w:t>
      </w:r>
      <w:r w:rsidRPr="005E1316">
        <w:rPr>
          <w:lang w:val="en-GB"/>
        </w:rPr>
        <w:t>students experience their learning conditions and teaching environments in Swiss Higher Education. A focus is on data drawn from in-depth interviews with current and former DHH students in the German-</w:t>
      </w:r>
      <w:r w:rsidRPr="005E1316">
        <w:rPr>
          <w:lang w:val="en-GB"/>
        </w:rPr>
        <w:lastRenderedPageBreak/>
        <w:t xml:space="preserve">speaking part of Switzerland, building on results from a Swiss-wide survey conducted in 2018 (Hohenstein and </w:t>
      </w:r>
      <w:proofErr w:type="spellStart"/>
      <w:r w:rsidRPr="005E1316">
        <w:rPr>
          <w:lang w:val="en-GB"/>
        </w:rPr>
        <w:t>Zavg</w:t>
      </w:r>
      <w:r w:rsidR="00532ED4" w:rsidRPr="005E1316">
        <w:rPr>
          <w:lang w:val="en-GB"/>
        </w:rPr>
        <w:t>o</w:t>
      </w:r>
      <w:r w:rsidRPr="005E1316">
        <w:rPr>
          <w:lang w:val="en-GB"/>
        </w:rPr>
        <w:t>rodnia</w:t>
      </w:r>
      <w:proofErr w:type="spellEnd"/>
      <w:r w:rsidRPr="005E1316">
        <w:rPr>
          <w:lang w:val="en-GB"/>
        </w:rPr>
        <w:t xml:space="preserve"> 2019; Hohenstein et al. 2018; Rodriguez et al. 2018).</w:t>
      </w:r>
    </w:p>
    <w:p w14:paraId="2D0B0229" w14:textId="59A0496C" w:rsidR="002C4BDB" w:rsidRPr="00320532" w:rsidRDefault="002C4BDB" w:rsidP="003B4B8F">
      <w:pPr>
        <w:spacing w:after="40"/>
        <w:jc w:val="both"/>
        <w:rPr>
          <w:lang w:val="en-GB"/>
        </w:rPr>
      </w:pPr>
      <w:r w:rsidRPr="000155C6">
        <w:rPr>
          <w:rStyle w:val="berschrift4Zchn"/>
        </w:rPr>
        <w:t xml:space="preserve">The potential of Easy-to-Read in the inclusive classroom: </w:t>
      </w:r>
      <w:r w:rsidR="0007089C" w:rsidRPr="000155C6">
        <w:rPr>
          <w:rStyle w:val="berschrift4Zchn"/>
        </w:rPr>
        <w:t>T</w:t>
      </w:r>
      <w:r w:rsidRPr="000155C6">
        <w:rPr>
          <w:rStyle w:val="berschrift4Zchn"/>
        </w:rPr>
        <w:t>eachers’ perspectives</w:t>
      </w:r>
    </w:p>
    <w:p w14:paraId="1A5EAA5A" w14:textId="5C8DADB3" w:rsidR="002C4BDB" w:rsidRPr="00E95FAF" w:rsidRDefault="002C4BDB" w:rsidP="005E1316">
      <w:pPr>
        <w:pStyle w:val="KeinLeerraum"/>
        <w:rPr>
          <w:lang w:val="en-GB"/>
        </w:rPr>
      </w:pPr>
      <w:r w:rsidRPr="00E95FAF">
        <w:rPr>
          <w:lang w:val="en-GB"/>
        </w:rPr>
        <w:t xml:space="preserve">Elisa </w:t>
      </w:r>
      <w:proofErr w:type="spellStart"/>
      <w:r w:rsidRPr="00E95FAF">
        <w:rPr>
          <w:lang w:val="en-GB"/>
        </w:rPr>
        <w:t>Casalegno</w:t>
      </w:r>
      <w:proofErr w:type="spellEnd"/>
      <w:r w:rsidR="00B62EC9" w:rsidRPr="00E95FAF">
        <w:rPr>
          <w:lang w:val="en-GB"/>
        </w:rPr>
        <w:t xml:space="preserve">, </w:t>
      </w:r>
      <w:r w:rsidRPr="00E95FAF">
        <w:rPr>
          <w:lang w:val="en-GB"/>
        </w:rPr>
        <w:t>University of Geneva</w:t>
      </w:r>
      <w:r w:rsidR="000A432A" w:rsidRPr="00E95FAF">
        <w:rPr>
          <w:lang w:val="en-GB"/>
        </w:rPr>
        <w:t xml:space="preserve"> (</w:t>
      </w:r>
      <w:r w:rsidRPr="00E95FAF">
        <w:rPr>
          <w:lang w:val="en-GB"/>
        </w:rPr>
        <w:t>Switzerland</w:t>
      </w:r>
      <w:r w:rsidR="000A432A" w:rsidRPr="00E95FAF">
        <w:rPr>
          <w:lang w:val="en-GB"/>
        </w:rPr>
        <w:t>)</w:t>
      </w:r>
    </w:p>
    <w:p w14:paraId="25F7C4CD" w14:textId="07E751F4" w:rsidR="00B62EC9" w:rsidRPr="00E95FAF" w:rsidRDefault="00B62EC9" w:rsidP="005E1316">
      <w:pPr>
        <w:pStyle w:val="KeinLeerraum"/>
        <w:rPr>
          <w:lang w:val="en-GB"/>
        </w:rPr>
      </w:pPr>
      <w:r w:rsidRPr="00E95FAF">
        <w:rPr>
          <w:lang w:val="en-GB"/>
        </w:rPr>
        <w:t>Duration: 15 minutes</w:t>
      </w:r>
    </w:p>
    <w:p w14:paraId="3CB9EECD" w14:textId="2C96305A" w:rsidR="002C4BDB" w:rsidRPr="00E95FAF" w:rsidRDefault="002C4BDB" w:rsidP="00E95FAF">
      <w:pPr>
        <w:pStyle w:val="KeinLeerraum"/>
        <w:spacing w:after="160"/>
        <w:rPr>
          <w:lang w:val="en-GB"/>
        </w:rPr>
      </w:pPr>
      <w:r w:rsidRPr="00E95FAF">
        <w:rPr>
          <w:lang w:val="en-GB"/>
        </w:rPr>
        <w:t>Successful lower education is crucial for the well-being of people with disabilities and for their access to higher education. This paper presents the result</w:t>
      </w:r>
      <w:r w:rsidR="007B5D4A" w:rsidRPr="00E95FAF">
        <w:rPr>
          <w:lang w:val="en-GB"/>
        </w:rPr>
        <w:t>s</w:t>
      </w:r>
      <w:r w:rsidRPr="00E95FAF">
        <w:rPr>
          <w:lang w:val="en-GB"/>
        </w:rPr>
        <w:t xml:space="preserve"> </w:t>
      </w:r>
      <w:r w:rsidR="007B5D4A" w:rsidRPr="00E95FAF">
        <w:rPr>
          <w:lang w:val="en-GB"/>
        </w:rPr>
        <w:t>of</w:t>
      </w:r>
      <w:r w:rsidRPr="00E95FAF">
        <w:rPr>
          <w:lang w:val="en-GB"/>
        </w:rPr>
        <w:t xml:space="preserve"> a preliminary study that investigates the practices of inclusive education in the canton of Vaud</w:t>
      </w:r>
      <w:r w:rsidR="007B5D4A" w:rsidRPr="00E95FAF">
        <w:rPr>
          <w:lang w:val="en-GB"/>
        </w:rPr>
        <w:t xml:space="preserve"> </w:t>
      </w:r>
      <w:r w:rsidR="00893C7D" w:rsidRPr="00E95FAF">
        <w:rPr>
          <w:lang w:val="en-GB"/>
        </w:rPr>
        <w:t>(</w:t>
      </w:r>
      <w:r w:rsidR="007B5D4A" w:rsidRPr="00E95FAF">
        <w:rPr>
          <w:lang w:val="en-GB"/>
        </w:rPr>
        <w:t>Switzerland</w:t>
      </w:r>
      <w:r w:rsidR="00893C7D" w:rsidRPr="00E95FAF">
        <w:rPr>
          <w:lang w:val="en-GB"/>
        </w:rPr>
        <w:t>)</w:t>
      </w:r>
      <w:r w:rsidRPr="00E95FAF">
        <w:rPr>
          <w:lang w:val="en-GB"/>
        </w:rPr>
        <w:t xml:space="preserve"> and explores the opinions of special education teachers on the use of Easy-to-Read (</w:t>
      </w:r>
      <w:proofErr w:type="spellStart"/>
      <w:r w:rsidRPr="00E95FAF">
        <w:rPr>
          <w:lang w:val="en-GB"/>
        </w:rPr>
        <w:t>EtR</w:t>
      </w:r>
      <w:proofErr w:type="spellEnd"/>
      <w:r w:rsidRPr="00E95FAF">
        <w:rPr>
          <w:lang w:val="en-GB"/>
        </w:rPr>
        <w:t xml:space="preserve">) material in the inclusive classroom. The collected data paint a positive picture of </w:t>
      </w:r>
      <w:proofErr w:type="spellStart"/>
      <w:r w:rsidRPr="00E95FAF">
        <w:rPr>
          <w:lang w:val="en-GB"/>
        </w:rPr>
        <w:t>EtR’s</w:t>
      </w:r>
      <w:proofErr w:type="spellEnd"/>
      <w:r w:rsidRPr="00E95FAF">
        <w:rPr>
          <w:lang w:val="en-GB"/>
        </w:rPr>
        <w:t xml:space="preserve"> potential as a tool to support students with Special </w:t>
      </w:r>
      <w:r w:rsidR="007B5D4A" w:rsidRPr="00E95FAF">
        <w:rPr>
          <w:lang w:val="en-GB"/>
        </w:rPr>
        <w:t>E</w:t>
      </w:r>
      <w:r w:rsidRPr="00E95FAF">
        <w:rPr>
          <w:lang w:val="en-GB"/>
        </w:rPr>
        <w:t xml:space="preserve">ducational </w:t>
      </w:r>
      <w:r w:rsidR="007B5D4A" w:rsidRPr="00E95FAF">
        <w:rPr>
          <w:lang w:val="en-GB"/>
        </w:rPr>
        <w:t>N</w:t>
      </w:r>
      <w:r w:rsidRPr="00E95FAF">
        <w:rPr>
          <w:lang w:val="en-GB"/>
        </w:rPr>
        <w:t>eeds (SEN).</w:t>
      </w:r>
    </w:p>
    <w:p w14:paraId="440AF97A" w14:textId="4F98CBB2" w:rsidR="002C4BDB" w:rsidRPr="00320532" w:rsidRDefault="002C4BDB" w:rsidP="003B4B8F">
      <w:pPr>
        <w:spacing w:after="40"/>
        <w:jc w:val="both"/>
        <w:rPr>
          <w:lang w:val="en-GB"/>
        </w:rPr>
      </w:pPr>
      <w:r w:rsidRPr="000155C6">
        <w:rPr>
          <w:rStyle w:val="berschrift4Zchn"/>
        </w:rPr>
        <w:t xml:space="preserve">Live subtitling for access to education: </w:t>
      </w:r>
      <w:r w:rsidR="0007089C" w:rsidRPr="000155C6">
        <w:rPr>
          <w:rStyle w:val="berschrift4Zchn"/>
        </w:rPr>
        <w:t>A</w:t>
      </w:r>
      <w:r w:rsidRPr="000155C6">
        <w:rPr>
          <w:rStyle w:val="berschrift4Zchn"/>
        </w:rPr>
        <w:t xml:space="preserve"> pilot study of university students’ reception of intralingual live subtitles</w:t>
      </w:r>
    </w:p>
    <w:p w14:paraId="74119057" w14:textId="42A838F4" w:rsidR="002C4BDB" w:rsidRPr="00E95FAF" w:rsidRDefault="002C4BDB" w:rsidP="005E1316">
      <w:pPr>
        <w:pStyle w:val="KeinLeerraum"/>
        <w:rPr>
          <w:lang w:val="en-GB"/>
        </w:rPr>
      </w:pPr>
      <w:r w:rsidRPr="00E95FAF">
        <w:rPr>
          <w:lang w:val="en-GB"/>
        </w:rPr>
        <w:t xml:space="preserve">Amaury De </w:t>
      </w:r>
      <w:proofErr w:type="spellStart"/>
      <w:r w:rsidRPr="00E95FAF">
        <w:rPr>
          <w:lang w:val="en-GB"/>
        </w:rPr>
        <w:t>Meulder</w:t>
      </w:r>
      <w:proofErr w:type="spellEnd"/>
      <w:r w:rsidRPr="00E95FAF">
        <w:rPr>
          <w:lang w:val="en-GB"/>
        </w:rPr>
        <w:t>, Isabelle Robert and Iris Schrijver</w:t>
      </w:r>
      <w:r w:rsidR="00B62EC9" w:rsidRPr="00E95FAF">
        <w:rPr>
          <w:lang w:val="en-GB"/>
        </w:rPr>
        <w:t xml:space="preserve">, </w:t>
      </w:r>
      <w:r w:rsidRPr="00E95FAF">
        <w:rPr>
          <w:lang w:val="en-GB"/>
        </w:rPr>
        <w:t>University of Antwerp</w:t>
      </w:r>
      <w:r w:rsidR="000A432A" w:rsidRPr="00E95FAF">
        <w:rPr>
          <w:lang w:val="en-GB"/>
        </w:rPr>
        <w:t xml:space="preserve"> (</w:t>
      </w:r>
      <w:r w:rsidRPr="00E95FAF">
        <w:rPr>
          <w:lang w:val="en-GB"/>
        </w:rPr>
        <w:t>Belgium</w:t>
      </w:r>
      <w:r w:rsidR="000A432A" w:rsidRPr="00E95FAF">
        <w:rPr>
          <w:lang w:val="en-GB"/>
        </w:rPr>
        <w:t>)</w:t>
      </w:r>
    </w:p>
    <w:p w14:paraId="2CF372E6" w14:textId="41216271" w:rsidR="00B62EC9" w:rsidRPr="00E95FAF" w:rsidRDefault="00B62EC9" w:rsidP="005E1316">
      <w:pPr>
        <w:pStyle w:val="KeinLeerraum"/>
        <w:rPr>
          <w:lang w:val="en-GB"/>
        </w:rPr>
      </w:pPr>
      <w:r w:rsidRPr="00E95FAF">
        <w:rPr>
          <w:lang w:val="en-GB"/>
        </w:rPr>
        <w:t>Duration: 15 minutes</w:t>
      </w:r>
    </w:p>
    <w:p w14:paraId="60DB3D55" w14:textId="5861CB1E" w:rsidR="002C4BDB" w:rsidRPr="00E95FAF" w:rsidRDefault="002C4BDB" w:rsidP="00E95FAF">
      <w:pPr>
        <w:pStyle w:val="KeinLeerraum"/>
        <w:spacing w:after="160"/>
        <w:rPr>
          <w:lang w:val="en-GB"/>
        </w:rPr>
      </w:pPr>
      <w:r w:rsidRPr="00E95FAF">
        <w:rPr>
          <w:lang w:val="en-GB"/>
        </w:rPr>
        <w:t xml:space="preserve">The United Nations Convention on the Rights of Persons with Disabilities mentions education as an area where accessibility has to be ensured. To break down linguistic, physical and cultural barriers for a large and diverse student body, new technologies are of great potential. Live subtitling, for instance, can make lectures in large lecture rooms more accessible to all students, not only deaf and hard of hearing students, but also students whose mother tongue is not the language of the lecture. The aim of this study is therefore to initiate research into the reception of intralingual live subtitles in an educational setting in Flanders, focusing on the reception of intralingual live subtitles by first-year students attending a lecture in Dutch. We will conduct an experiment consisting of two lectures in Translation Studies, with and without intralingual live subtitles, attended by 150-200 1st-year students. Student reception of the subtitles will be investigated through online questionnaires consisting of Likert-scale questions related to overall appreciation, comprehension and retention questions. Through various statistical analyses, we will compare the subtitled </w:t>
      </w:r>
      <w:r w:rsidR="007B5D4A" w:rsidRPr="00E95FAF">
        <w:rPr>
          <w:lang w:val="en-GB"/>
        </w:rPr>
        <w:t>with</w:t>
      </w:r>
      <w:r w:rsidRPr="00E95FAF">
        <w:rPr>
          <w:lang w:val="en-GB"/>
        </w:rPr>
        <w:t xml:space="preserve"> the </w:t>
      </w:r>
      <w:proofErr w:type="spellStart"/>
      <w:r w:rsidRPr="00E95FAF">
        <w:rPr>
          <w:lang w:val="en-GB"/>
        </w:rPr>
        <w:t>unsubtitled</w:t>
      </w:r>
      <w:proofErr w:type="spellEnd"/>
      <w:r w:rsidRPr="00E95FAF">
        <w:rPr>
          <w:lang w:val="en-GB"/>
        </w:rPr>
        <w:t xml:space="preserve"> condition</w:t>
      </w:r>
      <w:r w:rsidR="007B5D4A" w:rsidRPr="00E95FAF">
        <w:rPr>
          <w:lang w:val="en-GB"/>
        </w:rPr>
        <w:t>s</w:t>
      </w:r>
      <w:r w:rsidRPr="00E95FAF">
        <w:rPr>
          <w:lang w:val="en-GB"/>
        </w:rPr>
        <w:t xml:space="preserve"> in a within-group design. Promising first results indicate that students performed significantly better when provided with subtitles than without subtitles.</w:t>
      </w:r>
    </w:p>
    <w:p w14:paraId="55CCDD17" w14:textId="28F52154" w:rsidR="002C4BDB" w:rsidRPr="00320532" w:rsidRDefault="002C4BDB" w:rsidP="003B4B8F">
      <w:pPr>
        <w:spacing w:after="40"/>
        <w:jc w:val="both"/>
        <w:rPr>
          <w:lang w:val="en-GB"/>
        </w:rPr>
      </w:pPr>
      <w:r w:rsidRPr="000155C6">
        <w:rPr>
          <w:rStyle w:val="berschrift4Zchn"/>
        </w:rPr>
        <w:t>Adapted primary-school textbooks for students using Polish Sign Language (PJM)</w:t>
      </w:r>
    </w:p>
    <w:p w14:paraId="2F4A94D2" w14:textId="055D0C03" w:rsidR="002C4BDB" w:rsidRPr="00E95FAF" w:rsidRDefault="002C4BDB" w:rsidP="005E1316">
      <w:pPr>
        <w:pStyle w:val="KeinLeerraum"/>
        <w:rPr>
          <w:lang w:val="en-GB"/>
        </w:rPr>
      </w:pPr>
      <w:proofErr w:type="spellStart"/>
      <w:r w:rsidRPr="00E95FAF">
        <w:rPr>
          <w:lang w:val="en-GB"/>
        </w:rPr>
        <w:t>Paweł</w:t>
      </w:r>
      <w:proofErr w:type="spellEnd"/>
      <w:r w:rsidRPr="00E95FAF">
        <w:rPr>
          <w:lang w:val="en-GB"/>
        </w:rPr>
        <w:t xml:space="preserve"> Rutkowski and Piotr </w:t>
      </w:r>
      <w:proofErr w:type="spellStart"/>
      <w:r w:rsidRPr="00E95FAF">
        <w:rPr>
          <w:lang w:val="en-GB"/>
        </w:rPr>
        <w:t>Mostowski</w:t>
      </w:r>
      <w:proofErr w:type="spellEnd"/>
      <w:r w:rsidR="00B62EC9" w:rsidRPr="00E95FAF">
        <w:rPr>
          <w:lang w:val="en-GB"/>
        </w:rPr>
        <w:t xml:space="preserve">, </w:t>
      </w:r>
      <w:r w:rsidRPr="00E95FAF">
        <w:rPr>
          <w:lang w:val="en-GB"/>
        </w:rPr>
        <w:t>University of Warsaw</w:t>
      </w:r>
      <w:r w:rsidR="000A432A" w:rsidRPr="00E95FAF">
        <w:rPr>
          <w:lang w:val="en-GB"/>
        </w:rPr>
        <w:t xml:space="preserve"> (</w:t>
      </w:r>
      <w:r w:rsidRPr="00E95FAF">
        <w:rPr>
          <w:lang w:val="en-GB"/>
        </w:rPr>
        <w:t>Poland</w:t>
      </w:r>
      <w:r w:rsidR="000A432A" w:rsidRPr="00E95FAF">
        <w:rPr>
          <w:lang w:val="en-GB"/>
        </w:rPr>
        <w:t>)</w:t>
      </w:r>
    </w:p>
    <w:p w14:paraId="5B521596" w14:textId="2CD744BF" w:rsidR="00B62EC9" w:rsidRPr="00E95FAF" w:rsidRDefault="00B62EC9" w:rsidP="005E1316">
      <w:pPr>
        <w:pStyle w:val="KeinLeerraum"/>
        <w:rPr>
          <w:lang w:val="en-GB"/>
        </w:rPr>
      </w:pPr>
      <w:r w:rsidRPr="00E95FAF">
        <w:rPr>
          <w:lang w:val="en-GB"/>
        </w:rPr>
        <w:t>Duration: 20 minutes</w:t>
      </w:r>
    </w:p>
    <w:p w14:paraId="5B3C117B" w14:textId="63712D82" w:rsidR="002C4BDB" w:rsidRPr="00E95FAF" w:rsidRDefault="002C4BDB" w:rsidP="00E95FAF">
      <w:pPr>
        <w:pStyle w:val="KeinLeerraum"/>
        <w:spacing w:after="160"/>
        <w:rPr>
          <w:lang w:val="en-GB"/>
        </w:rPr>
      </w:pPr>
      <w:r w:rsidRPr="00E95FAF">
        <w:rPr>
          <w:lang w:val="en-GB"/>
        </w:rPr>
        <w:t xml:space="preserve">This paper describes a project </w:t>
      </w:r>
      <w:r w:rsidR="007B5D4A" w:rsidRPr="00E95FAF">
        <w:rPr>
          <w:lang w:val="en-GB"/>
        </w:rPr>
        <w:t>aiming to</w:t>
      </w:r>
      <w:r w:rsidRPr="00E95FAF">
        <w:rPr>
          <w:lang w:val="en-GB"/>
        </w:rPr>
        <w:t xml:space="preserve"> develop bilingual versions of textbooks used in Polish schools</w:t>
      </w:r>
      <w:r w:rsidR="007B5D4A" w:rsidRPr="00E95FAF">
        <w:rPr>
          <w:lang w:val="en-GB"/>
        </w:rPr>
        <w:t>. The project</w:t>
      </w:r>
      <w:r w:rsidRPr="00E95FAF">
        <w:rPr>
          <w:lang w:val="en-GB"/>
        </w:rPr>
        <w:t xml:space="preserve"> was carried out on behalf of the Polish Ministry of National Education by the Section for Sign Linguistics </w:t>
      </w:r>
      <w:r w:rsidR="007B5D4A" w:rsidRPr="00E95FAF">
        <w:rPr>
          <w:lang w:val="en-GB"/>
        </w:rPr>
        <w:t>of</w:t>
      </w:r>
      <w:r w:rsidRPr="00E95FAF">
        <w:rPr>
          <w:lang w:val="en-GB"/>
        </w:rPr>
        <w:t xml:space="preserve"> the University of Warsaw. The resulting textbooks take the form of multimedia applications that display the original text in written Polish in its unchanged graphical form, while also allowing the user to click on selected segments of text to play a video clip showing a translation of that text in Polish Sign Language (generally known by its Polish abbreviation, PJM, for </w:t>
      </w:r>
      <w:proofErr w:type="spellStart"/>
      <w:r w:rsidRPr="00E95FAF">
        <w:rPr>
          <w:iCs/>
          <w:lang w:val="en-GB"/>
        </w:rPr>
        <w:t>polski</w:t>
      </w:r>
      <w:proofErr w:type="spellEnd"/>
      <w:r w:rsidRPr="00E95FAF">
        <w:rPr>
          <w:iCs/>
          <w:lang w:val="en-GB"/>
        </w:rPr>
        <w:t xml:space="preserve"> </w:t>
      </w:r>
      <w:proofErr w:type="spellStart"/>
      <w:r w:rsidRPr="00E95FAF">
        <w:rPr>
          <w:iCs/>
          <w:lang w:val="en-GB"/>
        </w:rPr>
        <w:t>język</w:t>
      </w:r>
      <w:proofErr w:type="spellEnd"/>
      <w:r w:rsidRPr="00E95FAF">
        <w:rPr>
          <w:iCs/>
          <w:lang w:val="en-GB"/>
        </w:rPr>
        <w:t xml:space="preserve"> </w:t>
      </w:r>
      <w:proofErr w:type="spellStart"/>
      <w:r w:rsidRPr="00E95FAF">
        <w:rPr>
          <w:iCs/>
          <w:lang w:val="en-GB"/>
        </w:rPr>
        <w:t>migowy</w:t>
      </w:r>
      <w:proofErr w:type="spellEnd"/>
      <w:r w:rsidRPr="00E95FAF">
        <w:rPr>
          <w:lang w:val="en-GB"/>
        </w:rPr>
        <w:t>). This project was the first of its kind in Poland and, as such, it has been ground-breaking in a number of ways. For example, these were the first-ever bilingual multimedia textbooks developed in Poland to serve the needs of Deaf students and this was the first time such a large body of recordings was ever produced for the purposes of Deaf education in Poland. The project team first had to make a series of methodological choices and devise a set of principles to follow. It is hoped that the experience so gained may prove useful in designing future projects of this kind, both in Poland and elsewhere.</w:t>
      </w:r>
    </w:p>
    <w:p w14:paraId="2A7789AE" w14:textId="1CAAE554" w:rsidR="002C4BDB" w:rsidRPr="00320532" w:rsidRDefault="002C4BDB" w:rsidP="003B4B8F">
      <w:pPr>
        <w:spacing w:after="40"/>
        <w:rPr>
          <w:b/>
          <w:bCs/>
          <w:iCs/>
          <w:lang w:val="en-GB"/>
        </w:rPr>
      </w:pPr>
      <w:r w:rsidRPr="00B008C9">
        <w:rPr>
          <w:rStyle w:val="berschrift4Zchn"/>
          <w:lang w:val="en-US"/>
        </w:rPr>
        <w:t xml:space="preserve">Applying the ADKAR </w:t>
      </w:r>
      <w:r w:rsidR="007B5D4A" w:rsidRPr="00B008C9">
        <w:rPr>
          <w:rStyle w:val="berschrift4Zchn"/>
          <w:lang w:val="en-US"/>
        </w:rPr>
        <w:t>m</w:t>
      </w:r>
      <w:r w:rsidRPr="00B008C9">
        <w:rPr>
          <w:rStyle w:val="berschrift4Zchn"/>
          <w:lang w:val="en-US"/>
        </w:rPr>
        <w:t xml:space="preserve">odel to </w:t>
      </w:r>
      <w:r w:rsidR="007B5D4A" w:rsidRPr="00B008C9">
        <w:rPr>
          <w:rStyle w:val="berschrift4Zchn"/>
          <w:lang w:val="en-US"/>
        </w:rPr>
        <w:t>b</w:t>
      </w:r>
      <w:r w:rsidRPr="00B008C9">
        <w:rPr>
          <w:rStyle w:val="berschrift4Zchn"/>
          <w:lang w:val="en-US"/>
        </w:rPr>
        <w:t xml:space="preserve">oost </w:t>
      </w:r>
      <w:r w:rsidR="007B5D4A" w:rsidRPr="00B008C9">
        <w:rPr>
          <w:rStyle w:val="berschrift4Zchn"/>
          <w:lang w:val="en-US"/>
        </w:rPr>
        <w:t>w</w:t>
      </w:r>
      <w:r w:rsidRPr="00B008C9">
        <w:rPr>
          <w:rStyle w:val="berschrift4Zchn"/>
          <w:lang w:val="en-US"/>
        </w:rPr>
        <w:t xml:space="preserve">eb </w:t>
      </w:r>
      <w:r w:rsidR="007B5D4A" w:rsidRPr="00B008C9">
        <w:rPr>
          <w:rStyle w:val="berschrift4Zchn"/>
          <w:lang w:val="en-US"/>
        </w:rPr>
        <w:t>ac</w:t>
      </w:r>
      <w:r w:rsidRPr="00B008C9">
        <w:rPr>
          <w:rStyle w:val="berschrift4Zchn"/>
          <w:lang w:val="en-US"/>
        </w:rPr>
        <w:t>cessibility in Higher Education Institutions</w:t>
      </w:r>
    </w:p>
    <w:p w14:paraId="46E9A490" w14:textId="21FD7BF2" w:rsidR="002C4BDB" w:rsidRPr="00E95FAF" w:rsidRDefault="002C4BDB" w:rsidP="005E1316">
      <w:pPr>
        <w:pStyle w:val="KeinLeerraum"/>
        <w:rPr>
          <w:lang w:val="en-GB"/>
        </w:rPr>
      </w:pPr>
      <w:r w:rsidRPr="00E95FAF">
        <w:rPr>
          <w:lang w:val="en-GB"/>
        </w:rPr>
        <w:t>Silvia Rodríguez Vázquez</w:t>
      </w:r>
      <w:r w:rsidR="00B008C9" w:rsidRPr="00E95FAF">
        <w:rPr>
          <w:lang w:val="en-GB"/>
        </w:rPr>
        <w:t xml:space="preserve">, </w:t>
      </w:r>
      <w:r w:rsidRPr="00E95FAF">
        <w:rPr>
          <w:lang w:val="en-GB"/>
        </w:rPr>
        <w:t>University of Genev</w:t>
      </w:r>
      <w:r w:rsidR="00E038E6">
        <w:rPr>
          <w:lang w:val="en-GB"/>
        </w:rPr>
        <w:t>a</w:t>
      </w:r>
      <w:r w:rsidR="000A432A" w:rsidRPr="00E95FAF">
        <w:rPr>
          <w:lang w:val="en-GB"/>
        </w:rPr>
        <w:t xml:space="preserve"> (</w:t>
      </w:r>
      <w:r w:rsidRPr="00E95FAF">
        <w:rPr>
          <w:lang w:val="en-GB"/>
        </w:rPr>
        <w:t>Switzerland</w:t>
      </w:r>
      <w:r w:rsidR="000A432A" w:rsidRPr="00E95FAF">
        <w:rPr>
          <w:lang w:val="en-GB"/>
        </w:rPr>
        <w:t>)</w:t>
      </w:r>
    </w:p>
    <w:p w14:paraId="30818616" w14:textId="4AD2AD33" w:rsidR="00B008C9" w:rsidRPr="00E95FAF" w:rsidRDefault="00B008C9" w:rsidP="005E1316">
      <w:pPr>
        <w:pStyle w:val="KeinLeerraum"/>
        <w:rPr>
          <w:lang w:val="en-GB"/>
        </w:rPr>
      </w:pPr>
      <w:r w:rsidRPr="00E95FAF">
        <w:rPr>
          <w:lang w:val="en-GB"/>
        </w:rPr>
        <w:t>Duration: 20 minutes</w:t>
      </w:r>
    </w:p>
    <w:p w14:paraId="0C5B05AD" w14:textId="537DA0CF" w:rsidR="002C4BDB" w:rsidRPr="00E95FAF" w:rsidRDefault="002C4BDB" w:rsidP="00E95FAF">
      <w:pPr>
        <w:pStyle w:val="KeinLeerraum"/>
        <w:spacing w:after="160"/>
        <w:rPr>
          <w:lang w:val="en-GB"/>
        </w:rPr>
      </w:pPr>
      <w:r w:rsidRPr="00E95FAF">
        <w:rPr>
          <w:lang w:val="en-GB"/>
        </w:rPr>
        <w:lastRenderedPageBreak/>
        <w:t>The ADKAR model (Hiatt 2006) is a change management instrument to measure Awareness, Desire, Knowledge, Ability and Reinforcement with regard to a given change at an individual and organisational level. ADKAR has been recently put forward as a model that can be used as a change management tool for the transversal and harmonized application of web accessibility best practices (Saleem 2018), but its implementation is still an innovative approach in the field. This paper describes the rationale behind the use of ADKAR in the context of higher education institutions, rather than in a business environment, for which the model was originally developed. We also present the ADKAR-oriented method and materials used in a study aimed at identifying concrete gaps related to web accessibility compliance in a Swiss higher education institution. We contend that this type of study can facilitate the development of a more informed and realistic web accessibility roadmap for all relevant stakeholders.</w:t>
      </w:r>
    </w:p>
    <w:p w14:paraId="1AF57DC4" w14:textId="12BC56DE" w:rsidR="002C4BDB" w:rsidRPr="00320532" w:rsidRDefault="002C4BDB" w:rsidP="003B4B8F">
      <w:pPr>
        <w:spacing w:after="40"/>
        <w:jc w:val="both"/>
        <w:rPr>
          <w:b/>
          <w:lang w:val="en-GB"/>
        </w:rPr>
      </w:pPr>
      <w:r w:rsidRPr="00B008C9">
        <w:rPr>
          <w:rStyle w:val="berschrift4Zchn"/>
          <w:lang w:val="en-US"/>
        </w:rPr>
        <w:t xml:space="preserve">Making a </w:t>
      </w:r>
      <w:r w:rsidR="00394AA8" w:rsidRPr="00B008C9">
        <w:rPr>
          <w:rStyle w:val="berschrift4Zchn"/>
          <w:lang w:val="en-US"/>
        </w:rPr>
        <w:t>d</w:t>
      </w:r>
      <w:r w:rsidRPr="00B008C9">
        <w:rPr>
          <w:rStyle w:val="berschrift4Zchn"/>
          <w:lang w:val="en-US"/>
        </w:rPr>
        <w:t xml:space="preserve">igital </w:t>
      </w:r>
      <w:r w:rsidR="00394AA8" w:rsidRPr="00B008C9">
        <w:rPr>
          <w:rStyle w:val="berschrift4Zchn"/>
          <w:lang w:val="en-US"/>
        </w:rPr>
        <w:t>l</w:t>
      </w:r>
      <w:r w:rsidRPr="00B008C9">
        <w:rPr>
          <w:rStyle w:val="berschrift4Zchn"/>
          <w:lang w:val="en-US"/>
        </w:rPr>
        <w:t xml:space="preserve">iteracy </w:t>
      </w:r>
      <w:r w:rsidR="00394AA8" w:rsidRPr="00B008C9">
        <w:rPr>
          <w:rStyle w:val="berschrift4Zchn"/>
          <w:lang w:val="en-US"/>
        </w:rPr>
        <w:t>c</w:t>
      </w:r>
      <w:r w:rsidRPr="00B008C9">
        <w:rPr>
          <w:rStyle w:val="berschrift4Zchn"/>
          <w:lang w:val="en-US"/>
        </w:rPr>
        <w:t xml:space="preserve">ourse </w:t>
      </w:r>
      <w:r w:rsidR="00394AA8" w:rsidRPr="00B008C9">
        <w:rPr>
          <w:rStyle w:val="berschrift4Zchn"/>
          <w:lang w:val="en-US"/>
        </w:rPr>
        <w:t>a</w:t>
      </w:r>
      <w:r w:rsidRPr="00B008C9">
        <w:rPr>
          <w:rStyle w:val="berschrift4Zchn"/>
          <w:lang w:val="en-US"/>
        </w:rPr>
        <w:t>ccessible</w:t>
      </w:r>
      <w:r w:rsidR="0007089C" w:rsidRPr="00B008C9">
        <w:rPr>
          <w:rStyle w:val="berschrift4Zchn"/>
          <w:lang w:val="en-US"/>
        </w:rPr>
        <w:t>:</w:t>
      </w:r>
      <w:r w:rsidRPr="00B008C9">
        <w:rPr>
          <w:rStyle w:val="berschrift4Zchn"/>
          <w:lang w:val="en-US"/>
        </w:rPr>
        <w:t xml:space="preserve"> The “</w:t>
      </w:r>
      <w:proofErr w:type="spellStart"/>
      <w:r w:rsidRPr="005E10F3">
        <w:rPr>
          <w:rStyle w:val="berschrift4Zchn"/>
          <w:lang w:val="en-US"/>
        </w:rPr>
        <w:t>Studium</w:t>
      </w:r>
      <w:proofErr w:type="spellEnd"/>
      <w:r w:rsidRPr="005E10F3">
        <w:rPr>
          <w:rStyle w:val="berschrift4Zchn"/>
          <w:lang w:val="en-US"/>
        </w:rPr>
        <w:t xml:space="preserve"> </w:t>
      </w:r>
      <w:proofErr w:type="spellStart"/>
      <w:r w:rsidRPr="005E10F3">
        <w:rPr>
          <w:rStyle w:val="berschrift4Zchn"/>
          <w:lang w:val="en-US"/>
        </w:rPr>
        <w:t>Digitale</w:t>
      </w:r>
      <w:proofErr w:type="spellEnd"/>
      <w:r w:rsidRPr="00B008C9">
        <w:rPr>
          <w:rStyle w:val="berschrift4Zchn"/>
          <w:lang w:val="en-US"/>
        </w:rPr>
        <w:t>”</w:t>
      </w:r>
      <w:r w:rsidR="00394AA8" w:rsidRPr="00B008C9">
        <w:rPr>
          <w:rStyle w:val="berschrift4Zchn"/>
          <w:lang w:val="en-US"/>
        </w:rPr>
        <w:t xml:space="preserve"> at </w:t>
      </w:r>
      <w:r w:rsidRPr="00B008C9">
        <w:rPr>
          <w:rStyle w:val="berschrift4Zchn"/>
          <w:lang w:val="en-US"/>
        </w:rPr>
        <w:t>UZH</w:t>
      </w:r>
    </w:p>
    <w:p w14:paraId="56E6795B" w14:textId="5A40AAD5" w:rsidR="002C4BDB" w:rsidRPr="00E95FAF" w:rsidRDefault="002C4BDB" w:rsidP="005E1316">
      <w:pPr>
        <w:pStyle w:val="KeinLeerraum"/>
        <w:rPr>
          <w:lang w:val="en-GB"/>
        </w:rPr>
      </w:pPr>
      <w:r w:rsidRPr="00E95FAF">
        <w:rPr>
          <w:lang w:val="en-GB"/>
        </w:rPr>
        <w:t xml:space="preserve">Henning </w:t>
      </w:r>
      <w:proofErr w:type="spellStart"/>
      <w:r w:rsidRPr="00E95FAF">
        <w:rPr>
          <w:lang w:val="en-GB"/>
        </w:rPr>
        <w:t>Beywl</w:t>
      </w:r>
      <w:proofErr w:type="spellEnd"/>
      <w:r w:rsidRPr="00E95FAF">
        <w:rPr>
          <w:lang w:val="en-GB"/>
        </w:rPr>
        <w:t xml:space="preserve">, </w:t>
      </w:r>
      <w:proofErr w:type="spellStart"/>
      <w:r w:rsidRPr="00E95FAF">
        <w:rPr>
          <w:lang w:val="en-GB"/>
        </w:rPr>
        <w:t>Luana</w:t>
      </w:r>
      <w:proofErr w:type="spellEnd"/>
      <w:r w:rsidRPr="00E95FAF">
        <w:rPr>
          <w:lang w:val="en-GB"/>
        </w:rPr>
        <w:t xml:space="preserve"> </w:t>
      </w:r>
      <w:proofErr w:type="spellStart"/>
      <w:r w:rsidRPr="00E95FAF">
        <w:rPr>
          <w:lang w:val="en-GB"/>
        </w:rPr>
        <w:t>Schena</w:t>
      </w:r>
      <w:proofErr w:type="spellEnd"/>
      <w:r w:rsidRPr="00E95FAF">
        <w:rPr>
          <w:lang w:val="en-GB"/>
        </w:rPr>
        <w:t xml:space="preserve"> and Annika Martin</w:t>
      </w:r>
      <w:r w:rsidR="000A432A" w:rsidRPr="00E95FAF">
        <w:rPr>
          <w:lang w:val="en-GB"/>
        </w:rPr>
        <w:t>,</w:t>
      </w:r>
      <w:r w:rsidRPr="00E95FAF">
        <w:rPr>
          <w:lang w:val="en-GB"/>
        </w:rPr>
        <w:t xml:space="preserve"> University of Zurich</w:t>
      </w:r>
      <w:r w:rsidR="000A432A" w:rsidRPr="00E95FAF">
        <w:rPr>
          <w:lang w:val="en-GB"/>
        </w:rPr>
        <w:t xml:space="preserve"> (</w:t>
      </w:r>
      <w:r w:rsidRPr="00E95FAF">
        <w:rPr>
          <w:lang w:val="en-GB"/>
        </w:rPr>
        <w:t>Switzerland)</w:t>
      </w:r>
    </w:p>
    <w:p w14:paraId="3C5A753D" w14:textId="07FD9D46" w:rsidR="00B008C9" w:rsidRPr="00E95FAF" w:rsidRDefault="00B008C9" w:rsidP="005E1316">
      <w:pPr>
        <w:pStyle w:val="KeinLeerraum"/>
        <w:rPr>
          <w:lang w:val="en-GB"/>
        </w:rPr>
      </w:pPr>
      <w:r w:rsidRPr="00E95FAF">
        <w:rPr>
          <w:lang w:val="en-GB"/>
        </w:rPr>
        <w:t>Duration: 10 minutes (Poster Presentation)</w:t>
      </w:r>
    </w:p>
    <w:p w14:paraId="0C664BE2" w14:textId="16DCD2DB" w:rsidR="002C4BDB" w:rsidRPr="00E95FAF" w:rsidRDefault="002C4BDB" w:rsidP="00E95FAF">
      <w:pPr>
        <w:pStyle w:val="KeinLeerraum"/>
        <w:spacing w:after="160"/>
        <w:rPr>
          <w:b/>
          <w:lang w:val="en-GB"/>
        </w:rPr>
      </w:pPr>
      <w:r w:rsidRPr="00E95FAF">
        <w:rPr>
          <w:lang w:val="en-GB"/>
        </w:rPr>
        <w:t>The University of Zurich (UZH)</w:t>
      </w:r>
      <w:r w:rsidR="00394AA8" w:rsidRPr="00E95FAF">
        <w:rPr>
          <w:lang w:val="en-GB"/>
        </w:rPr>
        <w:t>, Switzerland,</w:t>
      </w:r>
      <w:r w:rsidRPr="00E95FAF">
        <w:rPr>
          <w:lang w:val="en-GB"/>
        </w:rPr>
        <w:t xml:space="preserve"> is conceptuali</w:t>
      </w:r>
      <w:r w:rsidR="00491595" w:rsidRPr="00E95FAF">
        <w:rPr>
          <w:lang w:val="en-GB"/>
        </w:rPr>
        <w:t>s</w:t>
      </w:r>
      <w:r w:rsidRPr="00E95FAF">
        <w:rPr>
          <w:lang w:val="en-GB"/>
        </w:rPr>
        <w:t xml:space="preserve">ing, producing and implementing an interdisciplinary online course that teaches digital literacy to Bachelor students across UZH. In order to make this course truly accessible to all students, a remarkable effort is </w:t>
      </w:r>
      <w:r w:rsidR="00394AA8" w:rsidRPr="00E95FAF">
        <w:rPr>
          <w:lang w:val="en-GB"/>
        </w:rPr>
        <w:t xml:space="preserve">being </w:t>
      </w:r>
      <w:r w:rsidRPr="00E95FAF">
        <w:rPr>
          <w:lang w:val="en-GB"/>
        </w:rPr>
        <w:t>made to create a course that is as barrier-free as possible. As a first step, a strategy was established together with UZH’s Disability Office. To take the measures that were decided on in this strategy</w:t>
      </w:r>
      <w:r w:rsidR="00394AA8" w:rsidRPr="00E95FAF">
        <w:rPr>
          <w:lang w:val="en-GB"/>
        </w:rPr>
        <w:t>,</w:t>
      </w:r>
      <w:r w:rsidRPr="00E95FAF">
        <w:rPr>
          <w:lang w:val="en-GB"/>
        </w:rPr>
        <w:t xml:space="preserve"> a great share of resources have been invested into achieving accessibility of the course for students with hearing and/or visual impairments. The “</w:t>
      </w:r>
      <w:proofErr w:type="spellStart"/>
      <w:r w:rsidRPr="005E10F3">
        <w:rPr>
          <w:lang w:val="en-US"/>
        </w:rPr>
        <w:t>Studium</w:t>
      </w:r>
      <w:proofErr w:type="spellEnd"/>
      <w:r w:rsidRPr="005E10F3">
        <w:rPr>
          <w:lang w:val="en-US"/>
        </w:rPr>
        <w:t xml:space="preserve"> </w:t>
      </w:r>
      <w:proofErr w:type="spellStart"/>
      <w:r w:rsidRPr="005E10F3">
        <w:rPr>
          <w:lang w:val="en-US"/>
        </w:rPr>
        <w:t>Digitale</w:t>
      </w:r>
      <w:proofErr w:type="spellEnd"/>
      <w:r w:rsidRPr="00E95FAF">
        <w:rPr>
          <w:lang w:val="en-GB"/>
        </w:rPr>
        <w:t xml:space="preserve">” is UZH’s flagship project in terms of barrier-free teaching, striving to contribute to a stronger focus on discrimination-free learning and teaching at Swiss </w:t>
      </w:r>
      <w:r w:rsidR="00394AA8" w:rsidRPr="00E95FAF">
        <w:rPr>
          <w:lang w:val="en-GB"/>
        </w:rPr>
        <w:t>u</w:t>
      </w:r>
      <w:r w:rsidRPr="00E95FAF">
        <w:rPr>
          <w:lang w:val="en-GB"/>
        </w:rPr>
        <w:t>niversities.</w:t>
      </w:r>
    </w:p>
    <w:p w14:paraId="3BA11117" w14:textId="5FE7291A" w:rsidR="002C4BDB" w:rsidRPr="000155C6" w:rsidRDefault="002C4BDB" w:rsidP="000155C6">
      <w:pPr>
        <w:pStyle w:val="berschrift3"/>
        <w:rPr>
          <w:lang w:val="en-GB"/>
        </w:rPr>
      </w:pPr>
      <w:r w:rsidRPr="000155C6">
        <w:rPr>
          <w:lang w:val="en-GB"/>
        </w:rPr>
        <w:t xml:space="preserve">Session 2: Context-specific accessibility </w:t>
      </w:r>
      <w:r w:rsidR="00D15346">
        <w:rPr>
          <w:lang w:val="en-GB"/>
        </w:rPr>
        <w:t>–</w:t>
      </w:r>
      <w:r w:rsidR="006C76A4" w:rsidRPr="000155C6">
        <w:rPr>
          <w:lang w:val="en-GB"/>
        </w:rPr>
        <w:t xml:space="preserve"> H</w:t>
      </w:r>
      <w:r w:rsidRPr="000155C6">
        <w:rPr>
          <w:lang w:val="en-GB"/>
        </w:rPr>
        <w:t>ealthcare</w:t>
      </w:r>
    </w:p>
    <w:p w14:paraId="2D1979B8" w14:textId="7206AC7C" w:rsidR="002C4BDB" w:rsidRPr="00320532" w:rsidRDefault="002C4BDB" w:rsidP="003B4B8F">
      <w:pPr>
        <w:spacing w:after="40"/>
        <w:jc w:val="both"/>
        <w:rPr>
          <w:lang w:val="en-GB"/>
        </w:rPr>
      </w:pPr>
      <w:r w:rsidRPr="000A432A">
        <w:rPr>
          <w:rStyle w:val="berschrift4Zchn"/>
          <w:lang w:val="en-US"/>
        </w:rPr>
        <w:t xml:space="preserve">Medical </w:t>
      </w:r>
      <w:r w:rsidR="00394AA8" w:rsidRPr="000A432A">
        <w:rPr>
          <w:rStyle w:val="berschrift4Zchn"/>
          <w:lang w:val="en-US"/>
        </w:rPr>
        <w:t>c</w:t>
      </w:r>
      <w:r w:rsidRPr="000A432A">
        <w:rPr>
          <w:rStyle w:val="berschrift4Zchn"/>
          <w:lang w:val="en-US"/>
        </w:rPr>
        <w:t xml:space="preserve">ommunication in Easy and Plain Language: On understanding, retaining and accepting </w:t>
      </w:r>
      <w:proofErr w:type="spellStart"/>
      <w:r w:rsidRPr="000A432A">
        <w:rPr>
          <w:rStyle w:val="berschrift4Zchn"/>
          <w:lang w:val="en-US"/>
        </w:rPr>
        <w:t>speciali</w:t>
      </w:r>
      <w:r w:rsidR="0007089C" w:rsidRPr="000A432A">
        <w:rPr>
          <w:rStyle w:val="berschrift4Zchn"/>
          <w:lang w:val="en-US"/>
        </w:rPr>
        <w:t>s</w:t>
      </w:r>
      <w:r w:rsidRPr="000A432A">
        <w:rPr>
          <w:rStyle w:val="berschrift4Zchn"/>
          <w:lang w:val="en-US"/>
        </w:rPr>
        <w:t>ed</w:t>
      </w:r>
      <w:proofErr w:type="spellEnd"/>
      <w:r w:rsidRPr="000A432A">
        <w:rPr>
          <w:rStyle w:val="berschrift4Zchn"/>
          <w:lang w:val="en-US"/>
        </w:rPr>
        <w:t xml:space="preserve"> medical communication in comprehensibility enhanced formats</w:t>
      </w:r>
    </w:p>
    <w:p w14:paraId="455F63EE" w14:textId="4EA6DEA1" w:rsidR="002C4BDB" w:rsidRPr="00E95FAF" w:rsidRDefault="002C4BDB" w:rsidP="005E1316">
      <w:pPr>
        <w:pStyle w:val="KeinLeerraum"/>
        <w:rPr>
          <w:lang w:val="en-GB"/>
        </w:rPr>
      </w:pPr>
      <w:r w:rsidRPr="00E95FAF">
        <w:rPr>
          <w:lang w:val="en-GB"/>
        </w:rPr>
        <w:t xml:space="preserve">Sergio Hernández Garrido, Loraine Keller, Isabel Rink, Rebecca Schulz, Janina </w:t>
      </w:r>
      <w:proofErr w:type="spellStart"/>
      <w:r w:rsidRPr="00E95FAF">
        <w:rPr>
          <w:lang w:val="en-GB"/>
        </w:rPr>
        <w:t>Kröger</w:t>
      </w:r>
      <w:proofErr w:type="spellEnd"/>
      <w:r w:rsidRPr="00E95FAF">
        <w:rPr>
          <w:lang w:val="en-GB"/>
        </w:rPr>
        <w:t xml:space="preserve"> and Sarah Ahrens</w:t>
      </w:r>
      <w:r w:rsidR="000A432A" w:rsidRPr="00E95FAF">
        <w:rPr>
          <w:lang w:val="en-GB"/>
        </w:rPr>
        <w:t xml:space="preserve">, </w:t>
      </w:r>
      <w:r w:rsidRPr="00E95FAF">
        <w:rPr>
          <w:lang w:val="en-GB"/>
        </w:rPr>
        <w:t>University of Hildesheim</w:t>
      </w:r>
      <w:r w:rsidR="000A432A" w:rsidRPr="00E95FAF">
        <w:rPr>
          <w:lang w:val="en-GB"/>
        </w:rPr>
        <w:t xml:space="preserve"> (</w:t>
      </w:r>
      <w:r w:rsidRPr="00E95FAF">
        <w:rPr>
          <w:lang w:val="en-GB"/>
        </w:rPr>
        <w:t>Germany)</w:t>
      </w:r>
    </w:p>
    <w:p w14:paraId="72B79EE7" w14:textId="69BC21F7" w:rsidR="000A432A" w:rsidRPr="00E95FAF" w:rsidRDefault="000A432A" w:rsidP="005E1316">
      <w:pPr>
        <w:pStyle w:val="KeinLeerraum"/>
        <w:rPr>
          <w:lang w:val="en-GB"/>
        </w:rPr>
      </w:pPr>
      <w:r w:rsidRPr="00E95FAF">
        <w:rPr>
          <w:lang w:val="en-GB"/>
        </w:rPr>
        <w:t>Duration: 20 minutes</w:t>
      </w:r>
    </w:p>
    <w:p w14:paraId="7789845D" w14:textId="7C8DAF69" w:rsidR="002C4BDB" w:rsidRPr="00E95FAF" w:rsidRDefault="002C4BDB" w:rsidP="00E95FAF">
      <w:pPr>
        <w:pStyle w:val="KeinLeerraum"/>
        <w:spacing w:after="160"/>
        <w:rPr>
          <w:lang w:val="en-GB"/>
        </w:rPr>
      </w:pPr>
      <w:r w:rsidRPr="00E95FAF">
        <w:rPr>
          <w:lang w:val="en-GB"/>
        </w:rPr>
        <w:t xml:space="preserve">The research projects </w:t>
      </w:r>
      <w:r w:rsidR="00394AA8" w:rsidRPr="00E95FAF">
        <w:rPr>
          <w:lang w:val="en-GB"/>
        </w:rPr>
        <w:t>conducted by</w:t>
      </w:r>
      <w:r w:rsidRPr="00E95FAF">
        <w:rPr>
          <w:lang w:val="en-GB"/>
        </w:rPr>
        <w:t xml:space="preserve"> the “</w:t>
      </w:r>
      <w:proofErr w:type="spellStart"/>
      <w:r w:rsidRPr="005E10F3">
        <w:rPr>
          <w:lang w:val="en-US"/>
        </w:rPr>
        <w:t>Forschungsgruppe</w:t>
      </w:r>
      <w:proofErr w:type="spellEnd"/>
      <w:r w:rsidRPr="005E10F3">
        <w:rPr>
          <w:lang w:val="en-US"/>
        </w:rPr>
        <w:t xml:space="preserve"> </w:t>
      </w:r>
      <w:proofErr w:type="spellStart"/>
      <w:r w:rsidRPr="005E10F3">
        <w:rPr>
          <w:lang w:val="en-US"/>
        </w:rPr>
        <w:t>Barrierefreie</w:t>
      </w:r>
      <w:proofErr w:type="spellEnd"/>
      <w:r w:rsidRPr="005E10F3">
        <w:rPr>
          <w:lang w:val="en-US"/>
        </w:rPr>
        <w:t xml:space="preserve"> </w:t>
      </w:r>
      <w:proofErr w:type="spellStart"/>
      <w:r w:rsidRPr="005E10F3">
        <w:rPr>
          <w:lang w:val="en-US"/>
        </w:rPr>
        <w:t>Medizinkommunikation</w:t>
      </w:r>
      <w:proofErr w:type="spellEnd"/>
      <w:r w:rsidRPr="00E95FAF">
        <w:rPr>
          <w:lang w:val="en-GB"/>
        </w:rPr>
        <w:t>” (Research Group Accessible Medical Communication) of the Research Cent</w:t>
      </w:r>
      <w:r w:rsidR="00394AA8" w:rsidRPr="00E95FAF">
        <w:rPr>
          <w:lang w:val="en-GB"/>
        </w:rPr>
        <w:t>re</w:t>
      </w:r>
      <w:r w:rsidRPr="00E95FAF">
        <w:rPr>
          <w:lang w:val="en-GB"/>
        </w:rPr>
        <w:t xml:space="preserve"> for Easy German</w:t>
      </w:r>
      <w:r w:rsidR="00394AA8" w:rsidRPr="00E95FAF">
        <w:rPr>
          <w:lang w:val="en-GB"/>
        </w:rPr>
        <w:t xml:space="preserve"> (University of Hildesheim, Germany)</w:t>
      </w:r>
      <w:r w:rsidRPr="00E95FAF">
        <w:rPr>
          <w:lang w:val="en-GB"/>
        </w:rPr>
        <w:t xml:space="preserve"> focus on comprehensibility and acceptability of different medical text types </w:t>
      </w:r>
      <w:r w:rsidR="00394AA8" w:rsidRPr="00E95FAF">
        <w:rPr>
          <w:lang w:val="en-GB"/>
        </w:rPr>
        <w:t>addressing</w:t>
      </w:r>
      <w:r w:rsidRPr="00E95FAF">
        <w:rPr>
          <w:lang w:val="en-GB"/>
        </w:rPr>
        <w:t xml:space="preserve"> different target groups who need optimi</w:t>
      </w:r>
      <w:r w:rsidR="00394AA8" w:rsidRPr="00E95FAF">
        <w:rPr>
          <w:lang w:val="en-GB"/>
        </w:rPr>
        <w:t>s</w:t>
      </w:r>
      <w:r w:rsidRPr="00E95FAF">
        <w:rPr>
          <w:lang w:val="en-GB"/>
        </w:rPr>
        <w:t xml:space="preserve">ed communication. A balanced variety in form of an enriched version of Easy Language called Easy Language Plus (EL+) is proposed to </w:t>
      </w:r>
      <w:r w:rsidR="00394AA8" w:rsidRPr="00E95FAF">
        <w:rPr>
          <w:lang w:val="en-GB"/>
        </w:rPr>
        <w:t>achieve</w:t>
      </w:r>
      <w:r w:rsidRPr="00E95FAF">
        <w:rPr>
          <w:lang w:val="en-GB"/>
        </w:rPr>
        <w:t xml:space="preserve"> comprehensible and acceptable texts.</w:t>
      </w:r>
    </w:p>
    <w:p w14:paraId="71A7DAFE" w14:textId="36FAF959" w:rsidR="002C4BDB" w:rsidRPr="00320532" w:rsidRDefault="002C4BDB" w:rsidP="003B4B8F">
      <w:pPr>
        <w:spacing w:after="40"/>
        <w:jc w:val="both"/>
        <w:rPr>
          <w:lang w:val="en-GB"/>
        </w:rPr>
      </w:pPr>
      <w:r w:rsidRPr="000155C6">
        <w:rPr>
          <w:rStyle w:val="berschrift4Zchn"/>
        </w:rPr>
        <w:t xml:space="preserve">Translating </w:t>
      </w:r>
      <w:r w:rsidR="00394AA8" w:rsidRPr="000155C6">
        <w:rPr>
          <w:rStyle w:val="berschrift4Zchn"/>
        </w:rPr>
        <w:t>h</w:t>
      </w:r>
      <w:r w:rsidRPr="000155C6">
        <w:rPr>
          <w:rStyle w:val="berschrift4Zchn"/>
        </w:rPr>
        <w:t xml:space="preserve">ealth </w:t>
      </w:r>
      <w:r w:rsidR="00394AA8" w:rsidRPr="000155C6">
        <w:rPr>
          <w:rStyle w:val="berschrift4Zchn"/>
        </w:rPr>
        <w:t>k</w:t>
      </w:r>
      <w:r w:rsidRPr="000155C6">
        <w:rPr>
          <w:rStyle w:val="berschrift4Zchn"/>
        </w:rPr>
        <w:t xml:space="preserve">nowledge to Plain Language: Framing the </w:t>
      </w:r>
      <w:r w:rsidR="00394AA8" w:rsidRPr="000155C6">
        <w:rPr>
          <w:rStyle w:val="berschrift4Zchn"/>
        </w:rPr>
        <w:t>r</w:t>
      </w:r>
      <w:r w:rsidRPr="000155C6">
        <w:rPr>
          <w:rStyle w:val="berschrift4Zchn"/>
        </w:rPr>
        <w:t xml:space="preserve">eadability of </w:t>
      </w:r>
      <w:r w:rsidR="00394AA8" w:rsidRPr="000155C6">
        <w:rPr>
          <w:rStyle w:val="berschrift4Zchn"/>
        </w:rPr>
        <w:t>“s</w:t>
      </w:r>
      <w:r w:rsidRPr="000155C6">
        <w:rPr>
          <w:rStyle w:val="berschrift4Zchn"/>
        </w:rPr>
        <w:t xml:space="preserve">alt-intake and </w:t>
      </w:r>
      <w:r w:rsidR="00394AA8" w:rsidRPr="000155C6">
        <w:rPr>
          <w:rStyle w:val="berschrift4Zchn"/>
        </w:rPr>
        <w:t>h</w:t>
      </w:r>
      <w:r w:rsidRPr="000155C6">
        <w:rPr>
          <w:rStyle w:val="berschrift4Zchn"/>
        </w:rPr>
        <w:t>ealth</w:t>
      </w:r>
      <w:r w:rsidR="00394AA8" w:rsidRPr="000155C6">
        <w:rPr>
          <w:rStyle w:val="berschrift4Zchn"/>
        </w:rPr>
        <w:t>”</w:t>
      </w:r>
      <w:r w:rsidRPr="000155C6">
        <w:rPr>
          <w:rStyle w:val="berschrift4Zchn"/>
        </w:rPr>
        <w:t xml:space="preserve"> </w:t>
      </w:r>
      <w:r w:rsidR="00394AA8" w:rsidRPr="000155C6">
        <w:rPr>
          <w:rStyle w:val="berschrift4Zchn"/>
        </w:rPr>
        <w:t>d</w:t>
      </w:r>
      <w:r w:rsidRPr="000155C6">
        <w:rPr>
          <w:rStyle w:val="berschrift4Zchn"/>
        </w:rPr>
        <w:t xml:space="preserve">igital </w:t>
      </w:r>
      <w:r w:rsidR="00394AA8" w:rsidRPr="000155C6">
        <w:rPr>
          <w:rStyle w:val="berschrift4Zchn"/>
        </w:rPr>
        <w:t>n</w:t>
      </w:r>
      <w:r w:rsidRPr="000155C6">
        <w:rPr>
          <w:rStyle w:val="berschrift4Zchn"/>
        </w:rPr>
        <w:t>ews in Australi</w:t>
      </w:r>
      <w:r w:rsidR="00394AA8" w:rsidRPr="000155C6">
        <w:rPr>
          <w:rStyle w:val="berschrift4Zchn"/>
        </w:rPr>
        <w:t>a</w:t>
      </w:r>
    </w:p>
    <w:p w14:paraId="4F89422D" w14:textId="6BC0E5E5" w:rsidR="002C4BDB" w:rsidRPr="00E95FAF" w:rsidRDefault="002C4BDB" w:rsidP="005E1316">
      <w:pPr>
        <w:pStyle w:val="KeinLeerraum"/>
        <w:rPr>
          <w:lang w:val="en-GB"/>
        </w:rPr>
      </w:pPr>
      <w:proofErr w:type="spellStart"/>
      <w:r w:rsidRPr="00E95FAF">
        <w:rPr>
          <w:lang w:val="en-GB"/>
        </w:rPr>
        <w:t>Mengdan</w:t>
      </w:r>
      <w:proofErr w:type="spellEnd"/>
      <w:r w:rsidRPr="00E95FAF">
        <w:rPr>
          <w:lang w:val="en-GB"/>
        </w:rPr>
        <w:t xml:space="preserve"> Zhao</w:t>
      </w:r>
      <w:r w:rsidR="000A432A" w:rsidRPr="00E95FAF">
        <w:rPr>
          <w:lang w:val="en-GB"/>
        </w:rPr>
        <w:t xml:space="preserve">, </w:t>
      </w:r>
      <w:r w:rsidRPr="00E95FAF">
        <w:rPr>
          <w:lang w:val="en-GB"/>
        </w:rPr>
        <w:t>University of Sydney</w:t>
      </w:r>
      <w:r w:rsidR="000A432A" w:rsidRPr="00E95FAF">
        <w:rPr>
          <w:lang w:val="en-GB"/>
        </w:rPr>
        <w:t xml:space="preserve"> (</w:t>
      </w:r>
      <w:r w:rsidRPr="00E95FAF">
        <w:rPr>
          <w:lang w:val="en-GB"/>
        </w:rPr>
        <w:t>Australia)</w:t>
      </w:r>
      <w:r w:rsidR="00C513B4" w:rsidRPr="00E95FAF">
        <w:rPr>
          <w:lang w:val="en-GB"/>
        </w:rPr>
        <w:t xml:space="preserve"> and</w:t>
      </w:r>
      <w:r w:rsidRPr="00E95FAF">
        <w:rPr>
          <w:lang w:val="en-GB"/>
        </w:rPr>
        <w:t xml:space="preserve"> </w:t>
      </w:r>
      <w:proofErr w:type="spellStart"/>
      <w:r w:rsidRPr="00E95FAF">
        <w:rPr>
          <w:lang w:val="en-GB"/>
        </w:rPr>
        <w:t>Ziqing</w:t>
      </w:r>
      <w:proofErr w:type="spellEnd"/>
      <w:r w:rsidRPr="00E95FAF">
        <w:rPr>
          <w:lang w:val="en-GB"/>
        </w:rPr>
        <w:t xml:space="preserve"> </w:t>
      </w:r>
      <w:proofErr w:type="spellStart"/>
      <w:r w:rsidRPr="00E95FAF">
        <w:rPr>
          <w:lang w:val="en-GB"/>
        </w:rPr>
        <w:t>Lyu</w:t>
      </w:r>
      <w:proofErr w:type="spellEnd"/>
      <w:r w:rsidR="000A432A" w:rsidRPr="00E95FAF">
        <w:rPr>
          <w:lang w:val="en-GB"/>
        </w:rPr>
        <w:t xml:space="preserve">, </w:t>
      </w:r>
      <w:r w:rsidRPr="00E95FAF">
        <w:rPr>
          <w:lang w:val="en-GB"/>
        </w:rPr>
        <w:t>Jiangsu University of Science and Technology</w:t>
      </w:r>
      <w:r w:rsidR="000A432A" w:rsidRPr="00E95FAF">
        <w:rPr>
          <w:lang w:val="en-GB"/>
        </w:rPr>
        <w:t xml:space="preserve"> (</w:t>
      </w:r>
      <w:r w:rsidRPr="00E95FAF">
        <w:rPr>
          <w:lang w:val="en-GB"/>
        </w:rPr>
        <w:t>China)</w:t>
      </w:r>
    </w:p>
    <w:p w14:paraId="5D11E9F4" w14:textId="4FF47C00" w:rsidR="000A432A" w:rsidRPr="00E95FAF" w:rsidRDefault="000A432A" w:rsidP="005E1316">
      <w:pPr>
        <w:pStyle w:val="KeinLeerraum"/>
        <w:rPr>
          <w:lang w:val="en-GB"/>
        </w:rPr>
      </w:pPr>
      <w:r w:rsidRPr="00E95FAF">
        <w:rPr>
          <w:lang w:val="en-GB"/>
        </w:rPr>
        <w:t>Duration: 20 minutes</w:t>
      </w:r>
    </w:p>
    <w:p w14:paraId="5FBC9495" w14:textId="5B7213C0" w:rsidR="002C4BDB" w:rsidRPr="00E95FAF" w:rsidRDefault="002C4BDB" w:rsidP="00E95FAF">
      <w:pPr>
        <w:pStyle w:val="KeinLeerraum"/>
        <w:spacing w:after="160"/>
        <w:rPr>
          <w:lang w:val="en-GB"/>
        </w:rPr>
      </w:pPr>
      <w:r w:rsidRPr="00E95FAF">
        <w:rPr>
          <w:lang w:val="en-GB"/>
        </w:rPr>
        <w:t>It is well acknowledged that health communication materials play an indispensable role in promoting public health awareness, shaping health-relevant daily behavio</w:t>
      </w:r>
      <w:r w:rsidR="00394AA8" w:rsidRPr="00E95FAF">
        <w:rPr>
          <w:lang w:val="en-GB"/>
        </w:rPr>
        <w:t>u</w:t>
      </w:r>
      <w:r w:rsidRPr="00E95FAF">
        <w:rPr>
          <w:lang w:val="en-GB"/>
        </w:rPr>
        <w:t>rs and increasing the use of health services for a variety of populations. In order to facilitate the reception of health knowledge among a wide general readership, readable and comprehensible texts are generally required. This research conducts a corpus linguistic study of “excess salt-intake and health” themed digital news in Australia to examine the readability of the news. The current paper presents the introduction, research data, methods, results and a brief discussion.</w:t>
      </w:r>
    </w:p>
    <w:p w14:paraId="609D08F8" w14:textId="69A1D095" w:rsidR="002C4BDB" w:rsidRPr="00320532" w:rsidRDefault="002C4BDB" w:rsidP="003B4B8F">
      <w:pPr>
        <w:spacing w:after="40"/>
        <w:jc w:val="both"/>
        <w:rPr>
          <w:b/>
          <w:lang w:val="en-GB"/>
        </w:rPr>
      </w:pPr>
      <w:r w:rsidRPr="000155C6">
        <w:rPr>
          <w:rStyle w:val="berschrift4Zchn"/>
        </w:rPr>
        <w:t xml:space="preserve">A </w:t>
      </w:r>
      <w:r w:rsidR="00394AA8" w:rsidRPr="000155C6">
        <w:rPr>
          <w:rStyle w:val="berschrift4Zchn"/>
        </w:rPr>
        <w:t>s</w:t>
      </w:r>
      <w:r w:rsidRPr="000155C6">
        <w:rPr>
          <w:rStyle w:val="berschrift4Zchn"/>
        </w:rPr>
        <w:t xml:space="preserve">peech </w:t>
      </w:r>
      <w:r w:rsidR="00394AA8" w:rsidRPr="000155C6">
        <w:rPr>
          <w:rStyle w:val="berschrift4Zchn"/>
        </w:rPr>
        <w:t>t</w:t>
      </w:r>
      <w:r w:rsidRPr="000155C6">
        <w:rPr>
          <w:rStyle w:val="berschrift4Zchn"/>
        </w:rPr>
        <w:t xml:space="preserve">ranslation </w:t>
      </w:r>
      <w:r w:rsidR="00394AA8" w:rsidRPr="000155C6">
        <w:rPr>
          <w:rStyle w:val="berschrift4Zchn"/>
        </w:rPr>
        <w:t>s</w:t>
      </w:r>
      <w:r w:rsidRPr="000155C6">
        <w:rPr>
          <w:rStyle w:val="berschrift4Zchn"/>
        </w:rPr>
        <w:t xml:space="preserve">ystem for </w:t>
      </w:r>
      <w:r w:rsidR="00394AA8" w:rsidRPr="000155C6">
        <w:rPr>
          <w:rStyle w:val="berschrift4Zchn"/>
        </w:rPr>
        <w:t>m</w:t>
      </w:r>
      <w:r w:rsidRPr="000155C6">
        <w:rPr>
          <w:rStyle w:val="berschrift4Zchn"/>
        </w:rPr>
        <w:t xml:space="preserve">edical </w:t>
      </w:r>
      <w:r w:rsidR="00394AA8" w:rsidRPr="000155C6">
        <w:rPr>
          <w:rStyle w:val="berschrift4Zchn"/>
        </w:rPr>
        <w:t>d</w:t>
      </w:r>
      <w:r w:rsidRPr="000155C6">
        <w:rPr>
          <w:rStyle w:val="berschrift4Zchn"/>
        </w:rPr>
        <w:t xml:space="preserve">ialogue in </w:t>
      </w:r>
      <w:r w:rsidR="00394AA8" w:rsidRPr="000155C6">
        <w:rPr>
          <w:rStyle w:val="berschrift4Zchn"/>
        </w:rPr>
        <w:t>s</w:t>
      </w:r>
      <w:r w:rsidRPr="000155C6">
        <w:rPr>
          <w:rStyle w:val="berschrift4Zchn"/>
        </w:rPr>
        <w:t xml:space="preserve">ign </w:t>
      </w:r>
      <w:r w:rsidR="00394AA8" w:rsidRPr="000155C6">
        <w:rPr>
          <w:rStyle w:val="berschrift4Zchn"/>
        </w:rPr>
        <w:t>l</w:t>
      </w:r>
      <w:r w:rsidRPr="000155C6">
        <w:rPr>
          <w:rStyle w:val="berschrift4Zchn"/>
        </w:rPr>
        <w:t>anguage</w:t>
      </w:r>
      <w:r w:rsidR="00394AA8" w:rsidRPr="000155C6">
        <w:rPr>
          <w:rStyle w:val="berschrift4Zchn"/>
        </w:rPr>
        <w:t xml:space="preserve">. </w:t>
      </w:r>
      <w:r w:rsidRPr="000A432A">
        <w:rPr>
          <w:rStyle w:val="berschrift4Zchn"/>
          <w:lang w:val="en-US"/>
        </w:rPr>
        <w:t xml:space="preserve">Questionnaire on </w:t>
      </w:r>
      <w:r w:rsidR="00394AA8" w:rsidRPr="000A432A">
        <w:rPr>
          <w:rStyle w:val="berschrift4Zchn"/>
          <w:lang w:val="en-US"/>
        </w:rPr>
        <w:t>u</w:t>
      </w:r>
      <w:r w:rsidRPr="000A432A">
        <w:rPr>
          <w:rStyle w:val="berschrift4Zchn"/>
          <w:lang w:val="en-US"/>
        </w:rPr>
        <w:t xml:space="preserve">ser </w:t>
      </w:r>
      <w:r w:rsidR="00394AA8" w:rsidRPr="000A432A">
        <w:rPr>
          <w:rStyle w:val="berschrift4Zchn"/>
          <w:lang w:val="en-US"/>
        </w:rPr>
        <w:t>p</w:t>
      </w:r>
      <w:r w:rsidRPr="000A432A">
        <w:rPr>
          <w:rStyle w:val="berschrift4Zchn"/>
          <w:lang w:val="en-US"/>
        </w:rPr>
        <w:t xml:space="preserve">erspective of </w:t>
      </w:r>
      <w:r w:rsidR="00394AA8" w:rsidRPr="000A432A">
        <w:rPr>
          <w:rStyle w:val="berschrift4Zchn"/>
          <w:lang w:val="en-US"/>
        </w:rPr>
        <w:t>v</w:t>
      </w:r>
      <w:r w:rsidRPr="000A432A">
        <w:rPr>
          <w:rStyle w:val="berschrift4Zchn"/>
          <w:lang w:val="en-US"/>
        </w:rPr>
        <w:t xml:space="preserve">ideos and the </w:t>
      </w:r>
      <w:r w:rsidR="00394AA8" w:rsidRPr="000A432A">
        <w:rPr>
          <w:rStyle w:val="berschrift4Zchn"/>
          <w:lang w:val="en-US"/>
        </w:rPr>
        <w:t>u</w:t>
      </w:r>
      <w:r w:rsidRPr="000A432A">
        <w:rPr>
          <w:rStyle w:val="berschrift4Zchn"/>
          <w:lang w:val="en-US"/>
        </w:rPr>
        <w:t xml:space="preserve">se of </w:t>
      </w:r>
      <w:r w:rsidR="00394AA8" w:rsidRPr="000A432A">
        <w:rPr>
          <w:rStyle w:val="berschrift4Zchn"/>
          <w:lang w:val="en-US"/>
        </w:rPr>
        <w:t>a</w:t>
      </w:r>
      <w:r w:rsidRPr="000A432A">
        <w:rPr>
          <w:rStyle w:val="berschrift4Zchn"/>
          <w:lang w:val="en-US"/>
        </w:rPr>
        <w:t xml:space="preserve">vatar </w:t>
      </w:r>
      <w:r w:rsidR="00394AA8" w:rsidRPr="000A432A">
        <w:rPr>
          <w:rStyle w:val="berschrift4Zchn"/>
          <w:lang w:val="en-US"/>
        </w:rPr>
        <w:t>t</w:t>
      </w:r>
      <w:r w:rsidRPr="000A432A">
        <w:rPr>
          <w:rStyle w:val="berschrift4Zchn"/>
          <w:lang w:val="en-US"/>
        </w:rPr>
        <w:t>echnology</w:t>
      </w:r>
      <w:r w:rsidRPr="00320532">
        <w:rPr>
          <w:bCs/>
          <w:lang w:val="en-GB"/>
        </w:rPr>
        <w:t xml:space="preserve"> </w:t>
      </w:r>
    </w:p>
    <w:p w14:paraId="036E0111" w14:textId="5E12C612" w:rsidR="002C4BDB" w:rsidRPr="005E1316" w:rsidRDefault="002C4BDB" w:rsidP="005E1316">
      <w:pPr>
        <w:pStyle w:val="KeinLeerraum"/>
        <w:rPr>
          <w:lang w:val="en-GB"/>
        </w:rPr>
      </w:pPr>
      <w:r w:rsidRPr="005E1316">
        <w:rPr>
          <w:lang w:val="en-GB"/>
        </w:rPr>
        <w:lastRenderedPageBreak/>
        <w:t xml:space="preserve">Irene </w:t>
      </w:r>
      <w:proofErr w:type="spellStart"/>
      <w:r w:rsidRPr="005E1316">
        <w:rPr>
          <w:lang w:val="en-GB"/>
        </w:rPr>
        <w:t>Strasly</w:t>
      </w:r>
      <w:proofErr w:type="spellEnd"/>
      <w:r w:rsidRPr="005E1316">
        <w:rPr>
          <w:lang w:val="en-GB"/>
        </w:rPr>
        <w:t xml:space="preserve">, </w:t>
      </w:r>
      <w:proofErr w:type="spellStart"/>
      <w:r w:rsidRPr="005E1316">
        <w:rPr>
          <w:lang w:val="en-GB"/>
        </w:rPr>
        <w:t>Pierrette</w:t>
      </w:r>
      <w:proofErr w:type="spellEnd"/>
      <w:r w:rsidRPr="005E1316">
        <w:rPr>
          <w:lang w:val="en-GB"/>
        </w:rPr>
        <w:t xml:space="preserve"> Bouillon and Bastien David</w:t>
      </w:r>
      <w:r w:rsidR="000A432A" w:rsidRPr="005E1316">
        <w:rPr>
          <w:lang w:val="en-GB"/>
        </w:rPr>
        <w:t xml:space="preserve">, </w:t>
      </w:r>
      <w:r w:rsidRPr="005E1316">
        <w:rPr>
          <w:lang w:val="en-GB"/>
        </w:rPr>
        <w:t>University of Genev</w:t>
      </w:r>
      <w:r w:rsidR="00E038E6">
        <w:rPr>
          <w:lang w:val="en-GB"/>
        </w:rPr>
        <w:t>a</w:t>
      </w:r>
      <w:r w:rsidR="000A432A" w:rsidRPr="005E1316">
        <w:rPr>
          <w:lang w:val="en-GB"/>
        </w:rPr>
        <w:t xml:space="preserve"> (</w:t>
      </w:r>
      <w:r w:rsidRPr="005E1316">
        <w:rPr>
          <w:lang w:val="en-GB"/>
        </w:rPr>
        <w:t xml:space="preserve">Switzerland), </w:t>
      </w:r>
      <w:proofErr w:type="spellStart"/>
      <w:r w:rsidRPr="005E1316">
        <w:rPr>
          <w:lang w:val="en-GB"/>
        </w:rPr>
        <w:t>Hervé</w:t>
      </w:r>
      <w:proofErr w:type="spellEnd"/>
      <w:r w:rsidRPr="005E1316">
        <w:rPr>
          <w:lang w:val="en-GB"/>
        </w:rPr>
        <w:t xml:space="preserve"> </w:t>
      </w:r>
      <w:proofErr w:type="spellStart"/>
      <w:r w:rsidRPr="005E1316">
        <w:rPr>
          <w:lang w:val="en-GB"/>
        </w:rPr>
        <w:t>Spechbach</w:t>
      </w:r>
      <w:proofErr w:type="spellEnd"/>
      <w:r w:rsidR="000A432A" w:rsidRPr="005E1316">
        <w:rPr>
          <w:lang w:val="en-GB"/>
        </w:rPr>
        <w:t xml:space="preserve">, </w:t>
      </w:r>
      <w:r w:rsidRPr="005E1316">
        <w:rPr>
          <w:lang w:val="en-GB"/>
        </w:rPr>
        <w:t>Geneva University Hospitals</w:t>
      </w:r>
      <w:r w:rsidR="000A432A" w:rsidRPr="005E1316">
        <w:rPr>
          <w:lang w:val="en-GB"/>
        </w:rPr>
        <w:t xml:space="preserve"> (</w:t>
      </w:r>
      <w:r w:rsidRPr="005E1316">
        <w:rPr>
          <w:lang w:val="en-GB"/>
        </w:rPr>
        <w:t>Switzerland)</w:t>
      </w:r>
    </w:p>
    <w:p w14:paraId="2BDB2D05" w14:textId="3169D58D" w:rsidR="000A432A" w:rsidRPr="005E1316" w:rsidRDefault="000A432A" w:rsidP="005E1316">
      <w:pPr>
        <w:pStyle w:val="KeinLeerraum"/>
        <w:rPr>
          <w:lang w:val="en-GB"/>
        </w:rPr>
      </w:pPr>
      <w:r w:rsidRPr="005E1316">
        <w:rPr>
          <w:lang w:val="en-GB"/>
        </w:rPr>
        <w:t>Duration: 10 minutes, Poster Presentation</w:t>
      </w:r>
    </w:p>
    <w:p w14:paraId="2E2B9D07" w14:textId="258F5C04" w:rsidR="002C4BDB" w:rsidRPr="005E1316" w:rsidRDefault="002C4BDB" w:rsidP="00E95FAF">
      <w:pPr>
        <w:pStyle w:val="KeinLeerraum"/>
        <w:spacing w:after="160"/>
        <w:rPr>
          <w:lang w:val="en-GB"/>
        </w:rPr>
      </w:pPr>
      <w:r w:rsidRPr="005E1316">
        <w:rPr>
          <w:lang w:val="en-GB"/>
        </w:rPr>
        <w:t>This paper summari</w:t>
      </w:r>
      <w:r w:rsidR="00394AA8" w:rsidRPr="005E1316">
        <w:rPr>
          <w:lang w:val="en-GB"/>
        </w:rPr>
        <w:t>s</w:t>
      </w:r>
      <w:r w:rsidRPr="005E1316">
        <w:rPr>
          <w:lang w:val="en-GB"/>
        </w:rPr>
        <w:t xml:space="preserve">es the findings of a questionnaire conducted with the Deaf community in </w:t>
      </w:r>
      <w:r w:rsidR="00394AA8" w:rsidRPr="005E1316">
        <w:rPr>
          <w:lang w:val="en-GB"/>
        </w:rPr>
        <w:t>F</w:t>
      </w:r>
      <w:r w:rsidRPr="005E1316">
        <w:rPr>
          <w:lang w:val="en-GB"/>
        </w:rPr>
        <w:t xml:space="preserve">rancophone Europe. It aimed to gather feedback on specific features to be included in the sign language videos of </w:t>
      </w:r>
      <w:proofErr w:type="spellStart"/>
      <w:r w:rsidRPr="005E1316">
        <w:rPr>
          <w:lang w:val="en-GB"/>
        </w:rPr>
        <w:t>BabelDr</w:t>
      </w:r>
      <w:proofErr w:type="spellEnd"/>
      <w:r w:rsidRPr="005E1316">
        <w:rPr>
          <w:lang w:val="en-GB"/>
        </w:rPr>
        <w:t>, a medical speech-to-sign translation platform. The results show that the whole sentence should be subtitled, the signer should be filmed front-on only</w:t>
      </w:r>
      <w:r w:rsidR="00ED25D8" w:rsidRPr="005E1316">
        <w:rPr>
          <w:lang w:val="en-GB"/>
        </w:rPr>
        <w:t xml:space="preserve"> </w:t>
      </w:r>
      <w:r w:rsidRPr="005E1316">
        <w:rPr>
          <w:lang w:val="en-GB"/>
        </w:rPr>
        <w:t>and the background should be of a light colo</w:t>
      </w:r>
      <w:r w:rsidR="00ED25D8" w:rsidRPr="005E1316">
        <w:rPr>
          <w:lang w:val="en-GB"/>
        </w:rPr>
        <w:t>u</w:t>
      </w:r>
      <w:r w:rsidRPr="005E1316">
        <w:rPr>
          <w:lang w:val="en-GB"/>
        </w:rPr>
        <w:t>r. Explanatory images can be added to clarify the medical content. Lastly, human videos are preferred to avatars in this specific context.</w:t>
      </w:r>
    </w:p>
    <w:p w14:paraId="5A33E3B1" w14:textId="5651EDD1" w:rsidR="002C4BDB" w:rsidRPr="00320532" w:rsidRDefault="002C4BDB" w:rsidP="003B4B8F">
      <w:pPr>
        <w:spacing w:after="40"/>
        <w:jc w:val="both"/>
        <w:rPr>
          <w:b/>
          <w:lang w:val="en-GB"/>
        </w:rPr>
      </w:pPr>
      <w:r w:rsidRPr="000A432A">
        <w:rPr>
          <w:rStyle w:val="berschrift4Zchn"/>
          <w:lang w:val="en-US"/>
        </w:rPr>
        <w:t xml:space="preserve">Evaluating the </w:t>
      </w:r>
      <w:r w:rsidR="00ED25D8" w:rsidRPr="000A432A">
        <w:rPr>
          <w:rStyle w:val="berschrift4Zchn"/>
          <w:lang w:val="en-US"/>
        </w:rPr>
        <w:t>c</w:t>
      </w:r>
      <w:r w:rsidRPr="000A432A">
        <w:rPr>
          <w:rStyle w:val="berschrift4Zchn"/>
          <w:lang w:val="en-US"/>
        </w:rPr>
        <w:t xml:space="preserve">omprehension of </w:t>
      </w:r>
      <w:proofErr w:type="spellStart"/>
      <w:r w:rsidRPr="000A432A">
        <w:rPr>
          <w:rStyle w:val="berschrift4Zchn"/>
          <w:lang w:val="en-US"/>
        </w:rPr>
        <w:t>Arasaac</w:t>
      </w:r>
      <w:proofErr w:type="spellEnd"/>
      <w:r w:rsidRPr="000A432A">
        <w:rPr>
          <w:rStyle w:val="berschrift4Zchn"/>
          <w:lang w:val="en-US"/>
        </w:rPr>
        <w:t xml:space="preserve"> and Sclera </w:t>
      </w:r>
      <w:r w:rsidR="00ED25D8" w:rsidRPr="000A432A">
        <w:rPr>
          <w:rStyle w:val="berschrift4Zchn"/>
          <w:lang w:val="en-US"/>
        </w:rPr>
        <w:t>p</w:t>
      </w:r>
      <w:r w:rsidRPr="000A432A">
        <w:rPr>
          <w:rStyle w:val="berschrift4Zchn"/>
          <w:lang w:val="en-US"/>
        </w:rPr>
        <w:t xml:space="preserve">ictographs for the </w:t>
      </w:r>
      <w:proofErr w:type="spellStart"/>
      <w:r w:rsidRPr="000A432A">
        <w:rPr>
          <w:rStyle w:val="berschrift4Zchn"/>
          <w:lang w:val="en-US"/>
        </w:rPr>
        <w:t>BabelDr</w:t>
      </w:r>
      <w:proofErr w:type="spellEnd"/>
      <w:r w:rsidRPr="000A432A">
        <w:rPr>
          <w:rStyle w:val="berschrift4Zchn"/>
          <w:lang w:val="en-US"/>
        </w:rPr>
        <w:t xml:space="preserve"> </w:t>
      </w:r>
      <w:r w:rsidR="00ED25D8" w:rsidRPr="000A432A">
        <w:rPr>
          <w:rStyle w:val="berschrift4Zchn"/>
          <w:lang w:val="en-US"/>
        </w:rPr>
        <w:t>p</w:t>
      </w:r>
      <w:r w:rsidRPr="000A432A">
        <w:rPr>
          <w:rStyle w:val="berschrift4Zchn"/>
          <w:lang w:val="en-US"/>
        </w:rPr>
        <w:t xml:space="preserve">atient </w:t>
      </w:r>
      <w:r w:rsidR="00ED25D8" w:rsidRPr="000A432A">
        <w:rPr>
          <w:rStyle w:val="berschrift4Zchn"/>
          <w:lang w:val="en-US"/>
        </w:rPr>
        <w:t>r</w:t>
      </w:r>
      <w:r w:rsidRPr="000A432A">
        <w:rPr>
          <w:rStyle w:val="berschrift4Zchn"/>
          <w:lang w:val="en-US"/>
        </w:rPr>
        <w:t xml:space="preserve">esponse </w:t>
      </w:r>
      <w:r w:rsidR="00ED25D8" w:rsidRPr="000A432A">
        <w:rPr>
          <w:rStyle w:val="berschrift4Zchn"/>
          <w:lang w:val="en-US"/>
        </w:rPr>
        <w:t>i</w:t>
      </w:r>
      <w:r w:rsidRPr="000A432A">
        <w:rPr>
          <w:rStyle w:val="berschrift4Zchn"/>
          <w:lang w:val="en-US"/>
        </w:rPr>
        <w:t>nterface</w:t>
      </w:r>
      <w:r w:rsidRPr="00320532">
        <w:rPr>
          <w:bCs/>
          <w:lang w:val="en-GB"/>
        </w:rPr>
        <w:t xml:space="preserve"> </w:t>
      </w:r>
    </w:p>
    <w:p w14:paraId="13B2E874" w14:textId="3291401C" w:rsidR="002C4BDB" w:rsidRPr="005E1316" w:rsidRDefault="002C4BDB" w:rsidP="005E1316">
      <w:pPr>
        <w:pStyle w:val="KeinLeerraum"/>
        <w:rPr>
          <w:lang w:val="en-GB"/>
        </w:rPr>
      </w:pPr>
      <w:r w:rsidRPr="005E1316">
        <w:rPr>
          <w:lang w:val="en-GB"/>
        </w:rPr>
        <w:t xml:space="preserve">Magali </w:t>
      </w:r>
      <w:proofErr w:type="spellStart"/>
      <w:r w:rsidRPr="005E1316">
        <w:rPr>
          <w:lang w:val="en-GB"/>
        </w:rPr>
        <w:t>Norré</w:t>
      </w:r>
      <w:proofErr w:type="spellEnd"/>
      <w:r w:rsidR="000A432A" w:rsidRPr="005E1316">
        <w:rPr>
          <w:lang w:val="en-GB"/>
        </w:rPr>
        <w:t xml:space="preserve">, </w:t>
      </w:r>
      <w:r w:rsidRPr="005E1316">
        <w:rPr>
          <w:lang w:val="en-GB"/>
        </w:rPr>
        <w:t>Catholic University of Louvain</w:t>
      </w:r>
      <w:r w:rsidR="000A432A" w:rsidRPr="005E1316">
        <w:rPr>
          <w:lang w:val="en-GB"/>
        </w:rPr>
        <w:t xml:space="preserve"> (</w:t>
      </w:r>
      <w:r w:rsidRPr="005E1316">
        <w:rPr>
          <w:lang w:val="en-GB"/>
        </w:rPr>
        <w:t xml:space="preserve">Belgium), </w:t>
      </w:r>
      <w:proofErr w:type="spellStart"/>
      <w:r w:rsidRPr="005E1316">
        <w:rPr>
          <w:lang w:val="en-GB"/>
        </w:rPr>
        <w:t>Pierrette</w:t>
      </w:r>
      <w:proofErr w:type="spellEnd"/>
      <w:r w:rsidRPr="005E1316">
        <w:rPr>
          <w:lang w:val="en-GB"/>
        </w:rPr>
        <w:t xml:space="preserve"> Bouillon and Johanna Gerlach</w:t>
      </w:r>
      <w:r w:rsidR="000A432A" w:rsidRPr="005E1316">
        <w:rPr>
          <w:lang w:val="en-GB"/>
        </w:rPr>
        <w:t>,</w:t>
      </w:r>
      <w:r w:rsidRPr="005E1316">
        <w:rPr>
          <w:lang w:val="en-GB"/>
        </w:rPr>
        <w:t xml:space="preserve"> University of Genev</w:t>
      </w:r>
      <w:r w:rsidR="00E038E6">
        <w:rPr>
          <w:lang w:val="en-GB"/>
        </w:rPr>
        <w:t>a</w:t>
      </w:r>
      <w:r w:rsidR="000A432A" w:rsidRPr="005E1316">
        <w:rPr>
          <w:lang w:val="en-GB"/>
        </w:rPr>
        <w:t xml:space="preserve"> (</w:t>
      </w:r>
      <w:r w:rsidRPr="005E1316">
        <w:rPr>
          <w:lang w:val="en-GB"/>
        </w:rPr>
        <w:t xml:space="preserve">Switzerland), </w:t>
      </w:r>
      <w:proofErr w:type="spellStart"/>
      <w:r w:rsidRPr="005E1316">
        <w:rPr>
          <w:lang w:val="en-GB"/>
        </w:rPr>
        <w:t>Hervé</w:t>
      </w:r>
      <w:proofErr w:type="spellEnd"/>
      <w:r w:rsidRPr="005E1316">
        <w:rPr>
          <w:lang w:val="en-GB"/>
        </w:rPr>
        <w:t xml:space="preserve"> </w:t>
      </w:r>
      <w:proofErr w:type="spellStart"/>
      <w:r w:rsidRPr="005E1316">
        <w:rPr>
          <w:lang w:val="en-GB"/>
        </w:rPr>
        <w:t>Spechbach</w:t>
      </w:r>
      <w:proofErr w:type="spellEnd"/>
      <w:r w:rsidRPr="005E1316">
        <w:rPr>
          <w:lang w:val="en-GB"/>
        </w:rPr>
        <w:t xml:space="preserve"> Geneva University Hospitals</w:t>
      </w:r>
      <w:r w:rsidR="000A432A" w:rsidRPr="005E1316">
        <w:rPr>
          <w:lang w:val="en-GB"/>
        </w:rPr>
        <w:t xml:space="preserve"> (</w:t>
      </w:r>
      <w:r w:rsidRPr="005E1316">
        <w:rPr>
          <w:lang w:val="en-GB"/>
        </w:rPr>
        <w:t>Switzerland)</w:t>
      </w:r>
    </w:p>
    <w:p w14:paraId="203B2854" w14:textId="77777777" w:rsidR="000A432A" w:rsidRPr="005E1316" w:rsidRDefault="000A432A" w:rsidP="005E1316">
      <w:pPr>
        <w:pStyle w:val="KeinLeerraum"/>
        <w:rPr>
          <w:lang w:val="en-GB"/>
        </w:rPr>
      </w:pPr>
      <w:r w:rsidRPr="005E1316">
        <w:rPr>
          <w:lang w:val="en-GB"/>
        </w:rPr>
        <w:t>Duration: 10 minutes, Poster Presentation</w:t>
      </w:r>
    </w:p>
    <w:p w14:paraId="0F7A98E3" w14:textId="459CA5AF" w:rsidR="002C4BDB" w:rsidRPr="00320532" w:rsidRDefault="002C4BDB" w:rsidP="00E95FAF">
      <w:pPr>
        <w:pStyle w:val="KeinLeerraum"/>
        <w:spacing w:after="160"/>
        <w:rPr>
          <w:b/>
          <w:lang w:val="en-GB"/>
        </w:rPr>
      </w:pPr>
      <w:r w:rsidRPr="005E1316">
        <w:rPr>
          <w:lang w:val="en-GB"/>
        </w:rPr>
        <w:t xml:space="preserve">This paper summarises some of the findings from a preliminary survey conducted to evaluate the comprehension of pictographs for patient responses in the speech-to-speech translation tool </w:t>
      </w:r>
      <w:proofErr w:type="spellStart"/>
      <w:r w:rsidRPr="005E1316">
        <w:rPr>
          <w:lang w:val="en-GB"/>
        </w:rPr>
        <w:t>BabelDr</w:t>
      </w:r>
      <w:proofErr w:type="spellEnd"/>
      <w:r w:rsidRPr="005E1316">
        <w:rPr>
          <w:lang w:val="en-GB"/>
        </w:rPr>
        <w:t>, a system designed to improve communication between doctors and allophone patients or minority groups. Despite the relatively low number of respondents, the gathered data could serve as a starting point for discussion in future decision-making processes about how to design a bidirectional interface for patients with a range of pictographs and how to evaluate their comprehension.</w:t>
      </w:r>
    </w:p>
    <w:p w14:paraId="79F634E6" w14:textId="7D1CAA38" w:rsidR="002C4BDB" w:rsidRPr="000155C6" w:rsidRDefault="002C4BDB" w:rsidP="000155C6">
      <w:pPr>
        <w:pStyle w:val="berschrift3"/>
        <w:rPr>
          <w:lang w:val="en-GB"/>
        </w:rPr>
      </w:pPr>
      <w:r w:rsidRPr="000155C6">
        <w:rPr>
          <w:lang w:val="en-GB"/>
        </w:rPr>
        <w:t xml:space="preserve">Session 3: Context-specific accessibility </w:t>
      </w:r>
      <w:r w:rsidR="00D15346">
        <w:rPr>
          <w:lang w:val="en-GB"/>
        </w:rPr>
        <w:t>–</w:t>
      </w:r>
      <w:r w:rsidRPr="000155C6">
        <w:rPr>
          <w:lang w:val="en-GB"/>
        </w:rPr>
        <w:t xml:space="preserve"> Politics and the public sector</w:t>
      </w:r>
    </w:p>
    <w:p w14:paraId="755854C9" w14:textId="006AA51E" w:rsidR="002C4BDB" w:rsidRPr="00320532" w:rsidRDefault="002C4BDB" w:rsidP="003B4B8F">
      <w:pPr>
        <w:spacing w:after="40"/>
        <w:jc w:val="both"/>
        <w:rPr>
          <w:lang w:val="en-GB"/>
        </w:rPr>
      </w:pPr>
      <w:r w:rsidRPr="000155C6">
        <w:rPr>
          <w:rStyle w:val="berschrift4Zchn"/>
        </w:rPr>
        <w:t xml:space="preserve">Live subtitles of political TV debates. Developing guidelines based on the </w:t>
      </w:r>
      <w:r w:rsidR="00C564A8" w:rsidRPr="000155C6">
        <w:rPr>
          <w:rStyle w:val="berschrift4Zchn"/>
        </w:rPr>
        <w:t xml:space="preserve">2017 </w:t>
      </w:r>
      <w:r w:rsidRPr="000155C6">
        <w:rPr>
          <w:rStyle w:val="berschrift4Zchn"/>
        </w:rPr>
        <w:t xml:space="preserve">German </w:t>
      </w:r>
      <w:r w:rsidR="00C564A8" w:rsidRPr="000155C6">
        <w:rPr>
          <w:rStyle w:val="berschrift4Zchn"/>
        </w:rPr>
        <w:t>C</w:t>
      </w:r>
      <w:r w:rsidRPr="000155C6">
        <w:rPr>
          <w:rStyle w:val="berschrift4Zchn"/>
        </w:rPr>
        <w:t xml:space="preserve">hancellor </w:t>
      </w:r>
      <w:r w:rsidR="00C564A8" w:rsidRPr="000155C6">
        <w:rPr>
          <w:rStyle w:val="berschrift4Zchn"/>
        </w:rPr>
        <w:t>D</w:t>
      </w:r>
      <w:r w:rsidRPr="000155C6">
        <w:rPr>
          <w:rStyle w:val="berschrift4Zchn"/>
        </w:rPr>
        <w:t>ebate</w:t>
      </w:r>
    </w:p>
    <w:p w14:paraId="58B99F53" w14:textId="26E0E435" w:rsidR="002C4BDB" w:rsidRPr="005E1316" w:rsidRDefault="002C4BDB" w:rsidP="005E1316">
      <w:pPr>
        <w:pStyle w:val="KeinLeerraum"/>
        <w:rPr>
          <w:lang w:val="en-GB"/>
        </w:rPr>
      </w:pPr>
      <w:r w:rsidRPr="005E1316">
        <w:rPr>
          <w:lang w:val="en-GB"/>
        </w:rPr>
        <w:t xml:space="preserve">Nathalie </w:t>
      </w:r>
      <w:proofErr w:type="spellStart"/>
      <w:r w:rsidRPr="005E1316">
        <w:rPr>
          <w:lang w:val="en-GB"/>
        </w:rPr>
        <w:t>Mälzer</w:t>
      </w:r>
      <w:proofErr w:type="spellEnd"/>
      <w:r w:rsidR="000A432A" w:rsidRPr="005E1316">
        <w:rPr>
          <w:lang w:val="en-GB"/>
        </w:rPr>
        <w:t xml:space="preserve">, </w:t>
      </w:r>
      <w:r w:rsidRPr="005E1316">
        <w:rPr>
          <w:lang w:val="en-GB"/>
        </w:rPr>
        <w:t>University of Hildesheim</w:t>
      </w:r>
      <w:r w:rsidR="000A432A" w:rsidRPr="005E1316">
        <w:rPr>
          <w:lang w:val="en-GB"/>
        </w:rPr>
        <w:t xml:space="preserve"> (</w:t>
      </w:r>
      <w:r w:rsidRPr="005E1316">
        <w:rPr>
          <w:lang w:val="en-GB"/>
        </w:rPr>
        <w:t>Germany), Annika Rose</w:t>
      </w:r>
    </w:p>
    <w:p w14:paraId="1C9F8ED6" w14:textId="2A3313C2" w:rsidR="000A432A" w:rsidRPr="005E1316" w:rsidRDefault="000A432A" w:rsidP="005E1316">
      <w:pPr>
        <w:pStyle w:val="KeinLeerraum"/>
        <w:rPr>
          <w:lang w:val="en-GB"/>
        </w:rPr>
      </w:pPr>
      <w:r w:rsidRPr="005E1316">
        <w:rPr>
          <w:lang w:val="en-GB"/>
        </w:rPr>
        <w:t>Duration: 15 minutes</w:t>
      </w:r>
    </w:p>
    <w:p w14:paraId="64221A2D" w14:textId="3E2E1B10" w:rsidR="002C4BDB" w:rsidRPr="005E1316" w:rsidRDefault="002C4BDB" w:rsidP="00E95FAF">
      <w:pPr>
        <w:pStyle w:val="KeinLeerraum"/>
        <w:spacing w:after="160"/>
        <w:rPr>
          <w:lang w:val="en-GB"/>
        </w:rPr>
      </w:pPr>
      <w:r w:rsidRPr="005E1316">
        <w:rPr>
          <w:lang w:val="en-GB"/>
        </w:rPr>
        <w:t xml:space="preserve">To increase media accessibility for deaf and hard-of-hearing people, German public broadcasting companies are offering more and more live subtitled programmes using a speech recognition software. Since different TV formats are subtitled live, the question arises whether common linguistic adjustments and work processes respect format-specific characteristics and how they could be adapted. Especially subtitling political live debates is a demanding task as the politicians’ strategies need to be reflected. That is why this </w:t>
      </w:r>
      <w:r w:rsidR="00C564A8" w:rsidRPr="005E1316">
        <w:rPr>
          <w:lang w:val="en-GB"/>
        </w:rPr>
        <w:t>paper</w:t>
      </w:r>
      <w:r w:rsidRPr="005E1316">
        <w:rPr>
          <w:lang w:val="en-GB"/>
        </w:rPr>
        <w:t xml:space="preserve"> focuses on how linguistic changes and reductions in live subtitles can influence the presentation of politicians and contents in TV debates. An analysis of examples from the live subtitled German TV debate in 2017 with Angela Merkel and Martin Schulz shows problems that can occur when the live subtitled text is changed. Finally, these findings lead to ideas for a format-specific guide on what </w:t>
      </w:r>
      <w:proofErr w:type="spellStart"/>
      <w:r w:rsidRPr="005E1316">
        <w:rPr>
          <w:lang w:val="en-GB"/>
        </w:rPr>
        <w:t>subtitlers</w:t>
      </w:r>
      <w:proofErr w:type="spellEnd"/>
      <w:r w:rsidRPr="005E1316">
        <w:rPr>
          <w:lang w:val="en-GB"/>
        </w:rPr>
        <w:t xml:space="preserve"> need to take into account and be careful of when live subtitling a political TV debate.</w:t>
      </w:r>
    </w:p>
    <w:p w14:paraId="0B532730" w14:textId="4064383F" w:rsidR="002C4BDB" w:rsidRPr="00320532" w:rsidRDefault="002C4BDB" w:rsidP="003B4B8F">
      <w:pPr>
        <w:spacing w:after="40"/>
        <w:jc w:val="both"/>
        <w:rPr>
          <w:lang w:val="en-GB"/>
        </w:rPr>
      </w:pPr>
      <w:r w:rsidRPr="000155C6">
        <w:rPr>
          <w:rStyle w:val="berschrift4Zchn"/>
        </w:rPr>
        <w:t xml:space="preserve">Speech-to-text interpreting (STTI) in Sweden: Research and </w:t>
      </w:r>
      <w:r w:rsidR="00C564A8" w:rsidRPr="000155C6">
        <w:rPr>
          <w:rStyle w:val="berschrift4Zchn"/>
        </w:rPr>
        <w:t>p</w:t>
      </w:r>
      <w:r w:rsidRPr="000155C6">
        <w:rPr>
          <w:rStyle w:val="berschrift4Zchn"/>
        </w:rPr>
        <w:t>ractice</w:t>
      </w:r>
    </w:p>
    <w:p w14:paraId="10131310" w14:textId="084F8F62" w:rsidR="002C4BDB" w:rsidRPr="005E1316" w:rsidRDefault="002C4BDB" w:rsidP="005E1316">
      <w:pPr>
        <w:pStyle w:val="KeinLeerraum"/>
        <w:rPr>
          <w:lang w:val="en-GB"/>
        </w:rPr>
      </w:pPr>
      <w:r w:rsidRPr="005E1316">
        <w:rPr>
          <w:lang w:val="en-GB"/>
        </w:rPr>
        <w:t xml:space="preserve">Ursula </w:t>
      </w:r>
      <w:proofErr w:type="spellStart"/>
      <w:r w:rsidRPr="005E1316">
        <w:rPr>
          <w:lang w:val="en-GB"/>
        </w:rPr>
        <w:t>Stachl-Peier</w:t>
      </w:r>
      <w:proofErr w:type="spellEnd"/>
      <w:r w:rsidR="000A432A" w:rsidRPr="005E1316">
        <w:rPr>
          <w:lang w:val="en-GB"/>
        </w:rPr>
        <w:t xml:space="preserve">, </w:t>
      </w:r>
      <w:r w:rsidRPr="005E1316">
        <w:rPr>
          <w:lang w:val="en-GB"/>
        </w:rPr>
        <w:t>Graz University</w:t>
      </w:r>
      <w:r w:rsidR="000A432A" w:rsidRPr="005E1316">
        <w:rPr>
          <w:lang w:val="en-GB"/>
        </w:rPr>
        <w:t xml:space="preserve"> (</w:t>
      </w:r>
      <w:r w:rsidRPr="005E1316">
        <w:rPr>
          <w:lang w:val="en-GB"/>
        </w:rPr>
        <w:t>Austria), Ulf Norberg</w:t>
      </w:r>
      <w:r w:rsidR="000A432A" w:rsidRPr="005E1316">
        <w:rPr>
          <w:lang w:val="en-GB"/>
        </w:rPr>
        <w:t>,</w:t>
      </w:r>
      <w:r w:rsidRPr="005E1316">
        <w:rPr>
          <w:lang w:val="en-GB"/>
        </w:rPr>
        <w:t xml:space="preserve"> Stockholm University</w:t>
      </w:r>
      <w:r w:rsidR="000A432A" w:rsidRPr="005E1316">
        <w:rPr>
          <w:lang w:val="en-GB"/>
        </w:rPr>
        <w:t xml:space="preserve"> (</w:t>
      </w:r>
      <w:r w:rsidRPr="005E1316">
        <w:rPr>
          <w:lang w:val="en-GB"/>
        </w:rPr>
        <w:t>Sweden)</w:t>
      </w:r>
    </w:p>
    <w:p w14:paraId="6F3C4C56" w14:textId="3F1E706A" w:rsidR="000A432A" w:rsidRPr="005E1316" w:rsidRDefault="000A432A" w:rsidP="005E1316">
      <w:pPr>
        <w:pStyle w:val="KeinLeerraum"/>
        <w:rPr>
          <w:lang w:val="en-GB"/>
        </w:rPr>
      </w:pPr>
      <w:r w:rsidRPr="005E1316">
        <w:rPr>
          <w:lang w:val="en-GB"/>
        </w:rPr>
        <w:t>Duration: 15 minutes</w:t>
      </w:r>
    </w:p>
    <w:p w14:paraId="46CF103F" w14:textId="08BF9C24" w:rsidR="002C4BDB" w:rsidRPr="005E1316" w:rsidRDefault="002C4BDB" w:rsidP="00E95FAF">
      <w:pPr>
        <w:pStyle w:val="KeinLeerraum"/>
        <w:spacing w:after="160"/>
        <w:rPr>
          <w:lang w:val="en-GB"/>
        </w:rPr>
      </w:pPr>
      <w:proofErr w:type="spellStart"/>
      <w:r w:rsidRPr="005E1316">
        <w:rPr>
          <w:iCs/>
          <w:lang w:val="en-GB"/>
        </w:rPr>
        <w:t>Skrivtolkning</w:t>
      </w:r>
      <w:proofErr w:type="spellEnd"/>
      <w:r w:rsidR="00C564A8" w:rsidRPr="005E1316">
        <w:rPr>
          <w:lang w:val="en-GB"/>
        </w:rPr>
        <w:t>, i.e.</w:t>
      </w:r>
      <w:r w:rsidRPr="005E1316">
        <w:rPr>
          <w:lang w:val="en-GB"/>
        </w:rPr>
        <w:t xml:space="preserve"> speech-to-text-interpreting</w:t>
      </w:r>
      <w:r w:rsidR="00C564A8" w:rsidRPr="005E1316">
        <w:rPr>
          <w:lang w:val="en-GB"/>
        </w:rPr>
        <w:t xml:space="preserve"> (STTI)</w:t>
      </w:r>
      <w:r w:rsidRPr="005E1316">
        <w:rPr>
          <w:lang w:val="en-GB"/>
        </w:rPr>
        <w:t>, has a long tradition in Sweden. The first training courses were organised in the 1970s and</w:t>
      </w:r>
      <w:r w:rsidR="00C564A8" w:rsidRPr="005E1316">
        <w:rPr>
          <w:lang w:val="en-GB"/>
        </w:rPr>
        <w:t>,</w:t>
      </w:r>
      <w:r w:rsidRPr="005E1316">
        <w:rPr>
          <w:lang w:val="en-GB"/>
        </w:rPr>
        <w:t xml:space="preserve"> since the 1980s, d/Deaf and hard-of-hearing persons have had access to STTI in a wide range of settings, including healthcare, education and training, contacts with social services, government agencies, in legal contexts, work-related meetings, for cultural events, religious ceremonies and leisure time activities. While there exists a large body of literature on live subtitling for broadcasts and live events, as well as numerous studies on Sign Language and spoken-language interpreting in </w:t>
      </w:r>
      <w:r w:rsidR="00C564A8" w:rsidRPr="005E1316">
        <w:rPr>
          <w:lang w:val="en-GB"/>
        </w:rPr>
        <w:t>p</w:t>
      </w:r>
      <w:r w:rsidRPr="005E1316">
        <w:rPr>
          <w:lang w:val="en-GB"/>
        </w:rPr>
        <w:t xml:space="preserve">ublic </w:t>
      </w:r>
      <w:r w:rsidR="00C564A8" w:rsidRPr="005E1316">
        <w:rPr>
          <w:lang w:val="en-GB"/>
        </w:rPr>
        <w:t>s</w:t>
      </w:r>
      <w:r w:rsidRPr="005E1316">
        <w:rPr>
          <w:lang w:val="en-GB"/>
        </w:rPr>
        <w:t xml:space="preserve">ervice settings, the use of STTI in </w:t>
      </w:r>
      <w:r w:rsidR="00C564A8" w:rsidRPr="005E1316">
        <w:rPr>
          <w:lang w:val="en-GB"/>
        </w:rPr>
        <w:t>public service</w:t>
      </w:r>
      <w:r w:rsidRPr="005E1316">
        <w:rPr>
          <w:lang w:val="en-GB"/>
        </w:rPr>
        <w:t xml:space="preserve"> settings is largely unexplored.</w:t>
      </w:r>
    </w:p>
    <w:p w14:paraId="10AF2D03" w14:textId="6B4F6D7F" w:rsidR="002C4BDB" w:rsidRPr="00320532" w:rsidRDefault="002C4BDB" w:rsidP="003B4B8F">
      <w:pPr>
        <w:spacing w:after="40"/>
        <w:jc w:val="both"/>
        <w:rPr>
          <w:lang w:val="en-GB"/>
        </w:rPr>
      </w:pPr>
      <w:r w:rsidRPr="000155C6">
        <w:rPr>
          <w:rStyle w:val="berschrift4Zchn"/>
        </w:rPr>
        <w:t>Current action principles in services, research and further education in the field of Easy Language and beyond</w:t>
      </w:r>
    </w:p>
    <w:p w14:paraId="2B5E83B0" w14:textId="473033EB" w:rsidR="002C4BDB" w:rsidRPr="005E1316" w:rsidRDefault="002C4BDB" w:rsidP="005E1316">
      <w:pPr>
        <w:pStyle w:val="KeinLeerraum"/>
        <w:rPr>
          <w:lang w:val="en-GB"/>
        </w:rPr>
      </w:pPr>
      <w:r w:rsidRPr="005E1316">
        <w:rPr>
          <w:lang w:val="en-GB"/>
        </w:rPr>
        <w:lastRenderedPageBreak/>
        <w:t>Simone Girard-</w:t>
      </w:r>
      <w:proofErr w:type="spellStart"/>
      <w:r w:rsidRPr="005E1316">
        <w:rPr>
          <w:lang w:val="en-GB"/>
        </w:rPr>
        <w:t>Groeber</w:t>
      </w:r>
      <w:proofErr w:type="spellEnd"/>
      <w:r w:rsidRPr="005E1316">
        <w:rPr>
          <w:lang w:val="en-GB"/>
        </w:rPr>
        <w:t xml:space="preserve">, Anne </w:t>
      </w:r>
      <w:proofErr w:type="spellStart"/>
      <w:r w:rsidRPr="005E1316">
        <w:rPr>
          <w:lang w:val="en-GB"/>
        </w:rPr>
        <w:t>Parpan</w:t>
      </w:r>
      <w:proofErr w:type="spellEnd"/>
      <w:r w:rsidRPr="005E1316">
        <w:rPr>
          <w:lang w:val="en-GB"/>
        </w:rPr>
        <w:t xml:space="preserve">-Blaser, Annette </w:t>
      </w:r>
      <w:proofErr w:type="spellStart"/>
      <w:r w:rsidRPr="005E1316">
        <w:rPr>
          <w:lang w:val="en-GB"/>
        </w:rPr>
        <w:t>Lichtenauer</w:t>
      </w:r>
      <w:proofErr w:type="spellEnd"/>
      <w:r w:rsidRPr="005E1316">
        <w:rPr>
          <w:lang w:val="en-GB"/>
        </w:rPr>
        <w:t xml:space="preserve"> and Gabriela </w:t>
      </w:r>
      <w:proofErr w:type="spellStart"/>
      <w:r w:rsidRPr="005E1316">
        <w:rPr>
          <w:lang w:val="en-GB"/>
        </w:rPr>
        <w:t>Antener</w:t>
      </w:r>
      <w:proofErr w:type="spellEnd"/>
      <w:r w:rsidR="00EE6B57" w:rsidRPr="005E1316">
        <w:rPr>
          <w:lang w:val="en-GB"/>
        </w:rPr>
        <w:t xml:space="preserve">, </w:t>
      </w:r>
      <w:r w:rsidRPr="005E1316">
        <w:rPr>
          <w:lang w:val="en-GB"/>
        </w:rPr>
        <w:t>University of Applied Sciences and Arts FHNW</w:t>
      </w:r>
      <w:r w:rsidR="00EE6B57" w:rsidRPr="005E1316">
        <w:rPr>
          <w:lang w:val="en-GB"/>
        </w:rPr>
        <w:t xml:space="preserve"> (</w:t>
      </w:r>
      <w:r w:rsidRPr="005E1316">
        <w:rPr>
          <w:lang w:val="en-GB"/>
        </w:rPr>
        <w:t>Switzerland)</w:t>
      </w:r>
    </w:p>
    <w:p w14:paraId="224DBF1A" w14:textId="09F9A7CC" w:rsidR="00EE6B57" w:rsidRPr="005E1316" w:rsidRDefault="00EE6B57" w:rsidP="005E1316">
      <w:pPr>
        <w:pStyle w:val="KeinLeerraum"/>
        <w:rPr>
          <w:lang w:val="en-GB"/>
        </w:rPr>
      </w:pPr>
      <w:r w:rsidRPr="005E1316">
        <w:rPr>
          <w:lang w:val="en-GB"/>
        </w:rPr>
        <w:t>Duration: 20 minutes</w:t>
      </w:r>
    </w:p>
    <w:p w14:paraId="63EEC83C" w14:textId="0D218410" w:rsidR="002C4BDB" w:rsidRPr="005E1316" w:rsidRDefault="002C4BDB" w:rsidP="00E95FAF">
      <w:pPr>
        <w:pStyle w:val="KeinLeerraum"/>
        <w:spacing w:after="160"/>
        <w:rPr>
          <w:lang w:val="en-GB"/>
        </w:rPr>
      </w:pPr>
      <w:r w:rsidRPr="005E1316">
        <w:rPr>
          <w:lang w:val="en-GB"/>
        </w:rPr>
        <w:t xml:space="preserve">This paper shows the possibilities and limitations of Easy Language and addresses principles of action in projects where texts are created and/or transferred in Easy Language. These statements are based on the results of the pioneering project </w:t>
      </w:r>
      <w:r w:rsidR="00C564A8" w:rsidRPr="005E1316">
        <w:rPr>
          <w:lang w:val="en-GB"/>
        </w:rPr>
        <w:t>“</w:t>
      </w:r>
      <w:r w:rsidRPr="005E1316">
        <w:rPr>
          <w:lang w:val="en-GB"/>
        </w:rPr>
        <w:t>Easy-language texts in adult protection procedures</w:t>
      </w:r>
      <w:r w:rsidR="00C564A8" w:rsidRPr="005E1316">
        <w:rPr>
          <w:lang w:val="en-GB"/>
        </w:rPr>
        <w:t>”</w:t>
      </w:r>
      <w:r w:rsidRPr="005E1316">
        <w:rPr>
          <w:lang w:val="en-GB"/>
        </w:rPr>
        <w:t xml:space="preserve"> (2015-2018) and the related work in the fields of further education and services.</w:t>
      </w:r>
    </w:p>
    <w:p w14:paraId="5A8482B5" w14:textId="362F879D" w:rsidR="002C4BDB" w:rsidRPr="00320532" w:rsidRDefault="002C4BDB" w:rsidP="003B4B8F">
      <w:pPr>
        <w:spacing w:after="40"/>
        <w:jc w:val="both"/>
        <w:rPr>
          <w:lang w:val="en-GB"/>
        </w:rPr>
      </w:pPr>
      <w:r w:rsidRPr="000155C6">
        <w:rPr>
          <w:rStyle w:val="berschrift4Zchn"/>
        </w:rPr>
        <w:t>Barrier</w:t>
      </w:r>
      <w:r w:rsidR="00C564A8" w:rsidRPr="000155C6">
        <w:rPr>
          <w:rStyle w:val="berschrift4Zchn"/>
        </w:rPr>
        <w:t>-f</w:t>
      </w:r>
      <w:r w:rsidRPr="000155C6">
        <w:rPr>
          <w:rStyle w:val="berschrift4Zchn"/>
        </w:rPr>
        <w:t xml:space="preserve">ree Communication for hard of hearing and deaf people at the </w:t>
      </w:r>
      <w:r w:rsidR="00C564A8" w:rsidRPr="000155C6">
        <w:rPr>
          <w:rStyle w:val="berschrift4Zchn"/>
        </w:rPr>
        <w:t>w</w:t>
      </w:r>
      <w:r w:rsidRPr="000155C6">
        <w:rPr>
          <w:rStyle w:val="berschrift4Zchn"/>
        </w:rPr>
        <w:t>orkplace</w:t>
      </w:r>
    </w:p>
    <w:p w14:paraId="28973C96" w14:textId="471710EF" w:rsidR="002C4BDB" w:rsidRPr="005E1316" w:rsidRDefault="002C4BDB" w:rsidP="005E1316">
      <w:pPr>
        <w:pStyle w:val="KeinLeerraum"/>
        <w:rPr>
          <w:lang w:val="en-GB"/>
        </w:rPr>
      </w:pPr>
      <w:r w:rsidRPr="005E1316">
        <w:rPr>
          <w:lang w:val="en-GB"/>
        </w:rPr>
        <w:t>Andreas Weber and Ulrike Weber</w:t>
      </w:r>
      <w:r w:rsidR="00EE6B57" w:rsidRPr="005E1316">
        <w:rPr>
          <w:lang w:val="en-GB"/>
        </w:rPr>
        <w:t xml:space="preserve">, </w:t>
      </w:r>
      <w:r w:rsidRPr="005E1316">
        <w:rPr>
          <w:lang w:val="en-GB"/>
        </w:rPr>
        <w:t>Martin Luther University of Halle-Wittenberg</w:t>
      </w:r>
      <w:r w:rsidR="00EE6B57" w:rsidRPr="005E1316">
        <w:rPr>
          <w:lang w:val="en-GB"/>
        </w:rPr>
        <w:t xml:space="preserve"> (</w:t>
      </w:r>
      <w:r w:rsidRPr="005E1316">
        <w:rPr>
          <w:lang w:val="en-GB"/>
        </w:rPr>
        <w:t>Germany)</w:t>
      </w:r>
    </w:p>
    <w:p w14:paraId="5AF17F02" w14:textId="43FCEEDA" w:rsidR="00EE6B57" w:rsidRPr="005E1316" w:rsidRDefault="00EE6B57" w:rsidP="005E1316">
      <w:pPr>
        <w:pStyle w:val="KeinLeerraum"/>
        <w:rPr>
          <w:lang w:val="en-GB"/>
        </w:rPr>
      </w:pPr>
      <w:r w:rsidRPr="005E1316">
        <w:rPr>
          <w:lang w:val="en-GB"/>
        </w:rPr>
        <w:t>Duration: 15 minutes</w:t>
      </w:r>
    </w:p>
    <w:p w14:paraId="4CFC105F" w14:textId="44CB19AC" w:rsidR="002C4BDB" w:rsidRPr="005E1316" w:rsidRDefault="002C4BDB" w:rsidP="00E95FAF">
      <w:pPr>
        <w:pStyle w:val="KeinLeerraum"/>
        <w:spacing w:after="160"/>
        <w:rPr>
          <w:lang w:val="en-GB"/>
        </w:rPr>
      </w:pPr>
      <w:r w:rsidRPr="005E1316">
        <w:rPr>
          <w:lang w:val="en-GB"/>
        </w:rPr>
        <w:t xml:space="preserve">The GINKO study </w:t>
      </w:r>
      <w:hyperlink r:id="rId8" w:history="1">
        <w:r w:rsidRPr="005E1316">
          <w:rPr>
            <w:rStyle w:val="Hyperlink"/>
            <w:lang w:val="en-GB"/>
          </w:rPr>
          <w:t>http://ginko.fakten-zur-teilhabe.de/TXT/index.html</w:t>
        </w:r>
      </w:hyperlink>
      <w:r w:rsidRPr="005E1316">
        <w:rPr>
          <w:lang w:val="en-GB"/>
        </w:rPr>
        <w:t xml:space="preserve"> addressed the question of how deaf and hard of hearing people communicate at their workplace. The results</w:t>
      </w:r>
      <w:r w:rsidR="00C564A8" w:rsidRPr="005E1316">
        <w:rPr>
          <w:lang w:val="en-GB"/>
        </w:rPr>
        <w:t xml:space="preserve"> were based on</w:t>
      </w:r>
      <w:r w:rsidRPr="005E1316">
        <w:rPr>
          <w:lang w:val="en-GB"/>
        </w:rPr>
        <w:t xml:space="preserve"> over 3,000 </w:t>
      </w:r>
      <w:r w:rsidR="00C564A8" w:rsidRPr="005E1316">
        <w:rPr>
          <w:lang w:val="en-GB"/>
        </w:rPr>
        <w:t>respondents</w:t>
      </w:r>
      <w:r w:rsidRPr="005E1316">
        <w:rPr>
          <w:lang w:val="en-GB"/>
        </w:rPr>
        <w:t xml:space="preserve"> </w:t>
      </w:r>
      <w:r w:rsidR="00C564A8" w:rsidRPr="005E1316">
        <w:rPr>
          <w:lang w:val="en-GB"/>
        </w:rPr>
        <w:t xml:space="preserve">and </w:t>
      </w:r>
      <w:r w:rsidRPr="005E1316">
        <w:rPr>
          <w:lang w:val="en-GB"/>
        </w:rPr>
        <w:t>showed that the majority of working participants with hearing loss communicate using spoken language with lip reading, regardless of the degree of hearing loss.</w:t>
      </w:r>
    </w:p>
    <w:p w14:paraId="7D0CEA18" w14:textId="1B8D97A7" w:rsidR="002C4BDB" w:rsidRPr="00320532" w:rsidRDefault="002C4BDB" w:rsidP="003B4B8F">
      <w:pPr>
        <w:spacing w:after="40"/>
        <w:jc w:val="both"/>
        <w:rPr>
          <w:b/>
          <w:lang w:val="en-GB"/>
        </w:rPr>
      </w:pPr>
      <w:r w:rsidRPr="000155C6">
        <w:rPr>
          <w:rStyle w:val="berschrift4Zchn"/>
        </w:rPr>
        <w:t xml:space="preserve">Disabled in </w:t>
      </w:r>
      <w:r w:rsidR="004D6AE5" w:rsidRPr="000155C6">
        <w:rPr>
          <w:rStyle w:val="berschrift4Zchn"/>
        </w:rPr>
        <w:t>p</w:t>
      </w:r>
      <w:r w:rsidRPr="000155C6">
        <w:rPr>
          <w:rStyle w:val="berschrift4Zchn"/>
        </w:rPr>
        <w:t>olitics</w:t>
      </w:r>
      <w:r w:rsidR="004D6AE5" w:rsidRPr="000155C6">
        <w:rPr>
          <w:rStyle w:val="berschrift4Zchn"/>
        </w:rPr>
        <w:t>:</w:t>
      </w:r>
      <w:r w:rsidRPr="000155C6">
        <w:rPr>
          <w:rStyle w:val="berschrift4Zchn"/>
        </w:rPr>
        <w:t xml:space="preserve"> A </w:t>
      </w:r>
      <w:r w:rsidR="004D6AE5" w:rsidRPr="000155C6">
        <w:rPr>
          <w:rStyle w:val="berschrift4Zchn"/>
        </w:rPr>
        <w:t>n</w:t>
      </w:r>
      <w:r w:rsidRPr="000155C6">
        <w:rPr>
          <w:rStyle w:val="berschrift4Zchn"/>
        </w:rPr>
        <w:t>ational</w:t>
      </w:r>
      <w:r w:rsidR="004D6AE5" w:rsidRPr="000155C6">
        <w:rPr>
          <w:rStyle w:val="berschrift4Zchn"/>
        </w:rPr>
        <w:t xml:space="preserve"> r</w:t>
      </w:r>
      <w:r w:rsidRPr="000155C6">
        <w:rPr>
          <w:rStyle w:val="berschrift4Zchn"/>
        </w:rPr>
        <w:t xml:space="preserve">esearch </w:t>
      </w:r>
      <w:r w:rsidR="004D6AE5" w:rsidRPr="000155C6">
        <w:rPr>
          <w:rStyle w:val="berschrift4Zchn"/>
        </w:rPr>
        <w:t>p</w:t>
      </w:r>
      <w:r w:rsidRPr="000155C6">
        <w:rPr>
          <w:rStyle w:val="berschrift4Zchn"/>
        </w:rPr>
        <w:t xml:space="preserve">roject on </w:t>
      </w:r>
      <w:r w:rsidR="004D6AE5" w:rsidRPr="000155C6">
        <w:rPr>
          <w:rStyle w:val="berschrift4Zchn"/>
        </w:rPr>
        <w:t>p</w:t>
      </w:r>
      <w:r w:rsidRPr="000155C6">
        <w:rPr>
          <w:rStyle w:val="berschrift4Zchn"/>
        </w:rPr>
        <w:t xml:space="preserve">assive </w:t>
      </w:r>
      <w:r w:rsidR="004D6AE5" w:rsidRPr="000155C6">
        <w:rPr>
          <w:rStyle w:val="berschrift4Zchn"/>
        </w:rPr>
        <w:t>s</w:t>
      </w:r>
      <w:r w:rsidRPr="000155C6">
        <w:rPr>
          <w:rStyle w:val="berschrift4Zchn"/>
        </w:rPr>
        <w:t xml:space="preserve">uffrage of </w:t>
      </w:r>
      <w:r w:rsidR="004D6AE5" w:rsidRPr="000155C6">
        <w:rPr>
          <w:rStyle w:val="berschrift4Zchn"/>
        </w:rPr>
        <w:t>p</w:t>
      </w:r>
      <w:r w:rsidRPr="000155C6">
        <w:rPr>
          <w:rStyle w:val="berschrift4Zchn"/>
        </w:rPr>
        <w:t xml:space="preserve">eople with </w:t>
      </w:r>
      <w:r w:rsidR="004D6AE5" w:rsidRPr="000155C6">
        <w:rPr>
          <w:rStyle w:val="berschrift4Zchn"/>
        </w:rPr>
        <w:t>d</w:t>
      </w:r>
      <w:r w:rsidRPr="000155C6">
        <w:rPr>
          <w:rStyle w:val="berschrift4Zchn"/>
        </w:rPr>
        <w:t>isabilities in Switzerland</w:t>
      </w:r>
    </w:p>
    <w:p w14:paraId="737D95E6" w14:textId="3B02D5D6" w:rsidR="002C4BDB" w:rsidRPr="005E1316" w:rsidRDefault="002C4BDB" w:rsidP="005E1316">
      <w:pPr>
        <w:pStyle w:val="KeinLeerraum"/>
        <w:rPr>
          <w:lang w:val="en-GB"/>
        </w:rPr>
      </w:pPr>
      <w:r w:rsidRPr="005E1316">
        <w:rPr>
          <w:lang w:val="en-GB"/>
        </w:rPr>
        <w:t xml:space="preserve">Manuel </w:t>
      </w:r>
      <w:proofErr w:type="spellStart"/>
      <w:r w:rsidRPr="005E1316">
        <w:rPr>
          <w:lang w:val="en-GB"/>
        </w:rPr>
        <w:t>Zanardini</w:t>
      </w:r>
      <w:proofErr w:type="spellEnd"/>
      <w:r w:rsidRPr="005E1316">
        <w:rPr>
          <w:lang w:val="en-GB"/>
        </w:rPr>
        <w:t xml:space="preserve">, Claudia </w:t>
      </w:r>
      <w:proofErr w:type="spellStart"/>
      <w:r w:rsidRPr="005E1316">
        <w:rPr>
          <w:lang w:val="en-GB"/>
        </w:rPr>
        <w:t>Spiess</w:t>
      </w:r>
      <w:proofErr w:type="spellEnd"/>
      <w:r w:rsidRPr="005E1316">
        <w:rPr>
          <w:lang w:val="en-GB"/>
        </w:rPr>
        <w:t xml:space="preserve">, Ingeborg </w:t>
      </w:r>
      <w:proofErr w:type="spellStart"/>
      <w:r w:rsidRPr="005E1316">
        <w:rPr>
          <w:lang w:val="en-GB"/>
        </w:rPr>
        <w:t>Hedderich</w:t>
      </w:r>
      <w:proofErr w:type="spellEnd"/>
      <w:r w:rsidRPr="005E1316">
        <w:rPr>
          <w:lang w:val="en-GB"/>
        </w:rPr>
        <w:t xml:space="preserve"> and </w:t>
      </w:r>
      <w:proofErr w:type="spellStart"/>
      <w:r w:rsidRPr="005E1316">
        <w:rPr>
          <w:lang w:val="en-GB"/>
        </w:rPr>
        <w:t>Melike</w:t>
      </w:r>
      <w:proofErr w:type="spellEnd"/>
      <w:r w:rsidRPr="005E1316">
        <w:rPr>
          <w:lang w:val="en-GB"/>
        </w:rPr>
        <w:t xml:space="preserve"> </w:t>
      </w:r>
      <w:proofErr w:type="spellStart"/>
      <w:r w:rsidRPr="005E1316">
        <w:rPr>
          <w:lang w:val="en-GB"/>
        </w:rPr>
        <w:t>Hocaoglu</w:t>
      </w:r>
      <w:proofErr w:type="spellEnd"/>
      <w:r w:rsidR="00EE6B57" w:rsidRPr="005E1316">
        <w:rPr>
          <w:lang w:val="en-GB"/>
        </w:rPr>
        <w:t xml:space="preserve">, </w:t>
      </w:r>
      <w:r w:rsidRPr="005E1316">
        <w:rPr>
          <w:lang w:val="en-GB"/>
        </w:rPr>
        <w:t>University of Zurich</w:t>
      </w:r>
      <w:r w:rsidR="00EE6B57" w:rsidRPr="005E1316">
        <w:rPr>
          <w:lang w:val="en-GB"/>
        </w:rPr>
        <w:t xml:space="preserve"> (</w:t>
      </w:r>
      <w:r w:rsidRPr="005E1316">
        <w:rPr>
          <w:lang w:val="en-GB"/>
        </w:rPr>
        <w:t>Switzerland)</w:t>
      </w:r>
    </w:p>
    <w:p w14:paraId="67F4AC84" w14:textId="3963A7E0" w:rsidR="00EE6B57" w:rsidRPr="005E1316" w:rsidRDefault="00EE6B57" w:rsidP="005E1316">
      <w:pPr>
        <w:pStyle w:val="KeinLeerraum"/>
        <w:rPr>
          <w:lang w:val="en-GB"/>
        </w:rPr>
      </w:pPr>
      <w:r w:rsidRPr="005E1316">
        <w:rPr>
          <w:lang w:val="en-GB"/>
        </w:rPr>
        <w:t>Duration: 10 minutes, Poster Presentation</w:t>
      </w:r>
    </w:p>
    <w:p w14:paraId="4F5A7EF6" w14:textId="7ABC9FC6" w:rsidR="002C4BDB" w:rsidRPr="005E1316" w:rsidRDefault="002C4BDB" w:rsidP="00E95FAF">
      <w:pPr>
        <w:pStyle w:val="KeinLeerraum"/>
        <w:spacing w:after="160"/>
        <w:rPr>
          <w:lang w:val="en-GB"/>
        </w:rPr>
      </w:pPr>
      <w:r w:rsidRPr="005E1316">
        <w:rPr>
          <w:lang w:val="en-GB"/>
        </w:rPr>
        <w:t>Based on the UN Convention on the Rights of Persons with Disability (UNCRPD 2006)</w:t>
      </w:r>
      <w:r w:rsidR="006D7130" w:rsidRPr="005E1316">
        <w:rPr>
          <w:lang w:val="en-GB"/>
        </w:rPr>
        <w:t>,</w:t>
      </w:r>
      <w:r w:rsidRPr="005E1316">
        <w:rPr>
          <w:lang w:val="en-GB"/>
        </w:rPr>
        <w:t xml:space="preserve"> people with disabilities have the right to vote and to be elected. Yet</w:t>
      </w:r>
      <w:r w:rsidR="006D7130" w:rsidRPr="005E1316">
        <w:rPr>
          <w:lang w:val="en-GB"/>
        </w:rPr>
        <w:t>,</w:t>
      </w:r>
      <w:r w:rsidRPr="005E1316">
        <w:rPr>
          <w:lang w:val="en-GB"/>
        </w:rPr>
        <w:t xml:space="preserve"> in practical terms, having a disability in Switzerland is still ground for discrimination. People with disabilities are underrepresented in politics and in various political bodies. The present project is aimed at depicting barriers and obstacles disabled people are currently facing, as well as conducting qualitative research on the experiences of disabled people wanting to engage in politics. These findings will then serve as a basis for developing measures for better inclusion of people with disabilities in politics.</w:t>
      </w:r>
    </w:p>
    <w:p w14:paraId="314A60F9" w14:textId="4AB0F0B7" w:rsidR="00301BED" w:rsidRPr="00320532" w:rsidRDefault="00301BED" w:rsidP="00301BED">
      <w:pPr>
        <w:pStyle w:val="berschrift2"/>
        <w:rPr>
          <w:b/>
          <w:lang w:val="en-GB"/>
        </w:rPr>
      </w:pPr>
      <w:r>
        <w:rPr>
          <w:lang w:val="en-GB"/>
        </w:rPr>
        <w:t>Tuesday, 30 June</w:t>
      </w:r>
    </w:p>
    <w:p w14:paraId="109C5E85" w14:textId="220017B2" w:rsidR="00925AB8" w:rsidRDefault="00925AB8" w:rsidP="00925AB8">
      <w:pPr>
        <w:pStyle w:val="berschrift3"/>
        <w:rPr>
          <w:lang w:val="en-GB"/>
        </w:rPr>
      </w:pPr>
      <w:r w:rsidRPr="0077333D">
        <w:rPr>
          <w:lang w:val="en-GB"/>
        </w:rPr>
        <w:t xml:space="preserve">Keynote Lecture </w:t>
      </w:r>
      <w:r>
        <w:rPr>
          <w:lang w:val="en-GB"/>
        </w:rPr>
        <w:t>2</w:t>
      </w:r>
      <w:r w:rsidRPr="0077333D">
        <w:rPr>
          <w:lang w:val="en-GB"/>
        </w:rPr>
        <w:t>:</w:t>
      </w:r>
      <w:r>
        <w:rPr>
          <w:lang w:val="en-GB"/>
        </w:rPr>
        <w:t xml:space="preserve"> </w:t>
      </w:r>
      <w:r w:rsidRPr="00925AB8">
        <w:rPr>
          <w:lang w:val="en-GB"/>
        </w:rPr>
        <w:t>Accessible Healthcare Translation and Communication</w:t>
      </w:r>
    </w:p>
    <w:p w14:paraId="66A0125F" w14:textId="6D955AFE" w:rsidR="00925AB8" w:rsidRDefault="00925AB8" w:rsidP="005E1316">
      <w:pPr>
        <w:pStyle w:val="KeinLeerraum"/>
        <w:rPr>
          <w:lang w:val="en-GB"/>
        </w:rPr>
      </w:pPr>
      <w:r w:rsidRPr="00925AB8">
        <w:rPr>
          <w:lang w:val="en-GB"/>
        </w:rPr>
        <w:t>Christine Meng Ji</w:t>
      </w:r>
      <w:r>
        <w:rPr>
          <w:lang w:val="en-GB"/>
        </w:rPr>
        <w:t xml:space="preserve">, </w:t>
      </w:r>
      <w:r w:rsidRPr="00925AB8">
        <w:rPr>
          <w:lang w:val="en-GB"/>
        </w:rPr>
        <w:t>University of Sydney, Australia</w:t>
      </w:r>
    </w:p>
    <w:p w14:paraId="15D0A854" w14:textId="32EE14D1" w:rsidR="00DA58F8" w:rsidRDefault="00DA58F8" w:rsidP="005E1316">
      <w:pPr>
        <w:pStyle w:val="KeinLeerraum"/>
        <w:rPr>
          <w:lang w:val="en-GB"/>
        </w:rPr>
      </w:pPr>
      <w:r>
        <w:rPr>
          <w:lang w:val="en-GB"/>
        </w:rPr>
        <w:t>Duration: 20 minutes</w:t>
      </w:r>
    </w:p>
    <w:p w14:paraId="47742C9B" w14:textId="40F73459" w:rsidR="00925AB8" w:rsidRPr="00925AB8" w:rsidRDefault="00925AB8" w:rsidP="00E95FAF">
      <w:pPr>
        <w:pStyle w:val="KeinLeerraum"/>
        <w:spacing w:after="160"/>
        <w:rPr>
          <w:lang w:val="en-GB"/>
        </w:rPr>
      </w:pPr>
      <w:r w:rsidRPr="00925AB8">
        <w:rPr>
          <w:lang w:val="en-GB"/>
        </w:rPr>
        <w:t>Around the world, multicultural diversity is growing which poses new challenges, as well as opportunities for the national healthcare systems of countries with changing demographic structures to adapt their healthcare services to new, changing social needs. Multicultural health communication forms an integral, yet under-studied part of national healthcare systems. Effective health translation can facilitate the development of a shared understanding of health risk management methods among multicultural populations to support needed behavioural changes based on medical and clinical research. At the heart of multicultural health promotion is the development of multilingual health resources, linguistically and culturally adapted to meet the practical needs and reflect the actual reading habits of users with diverse language and cultural backgrounds. This keynote talk will provide an overview of the challenges and opportunities of user-oriented and culturally-adapted multicultural healthcare translation resources and systems.</w:t>
      </w:r>
    </w:p>
    <w:p w14:paraId="414E7771" w14:textId="607FF08B" w:rsidR="002C4BDB" w:rsidRPr="000155C6" w:rsidRDefault="002C4BDB" w:rsidP="000155C6">
      <w:pPr>
        <w:pStyle w:val="berschrift3"/>
        <w:rPr>
          <w:lang w:val="en-GB"/>
        </w:rPr>
      </w:pPr>
      <w:r w:rsidRPr="000155C6">
        <w:rPr>
          <w:lang w:val="en-GB"/>
        </w:rPr>
        <w:t xml:space="preserve">Session 4: Context-specific accessibility </w:t>
      </w:r>
      <w:r w:rsidR="00671F4E">
        <w:rPr>
          <w:lang w:val="en-GB"/>
        </w:rPr>
        <w:t>–</w:t>
      </w:r>
      <w:r w:rsidRPr="000155C6">
        <w:rPr>
          <w:lang w:val="en-GB"/>
        </w:rPr>
        <w:t xml:space="preserve"> Culture and tourism</w:t>
      </w:r>
    </w:p>
    <w:p w14:paraId="7A4907EF" w14:textId="3B9681A8" w:rsidR="002C4BDB" w:rsidRPr="00320532" w:rsidRDefault="002C4BDB" w:rsidP="003B4B8F">
      <w:pPr>
        <w:spacing w:after="40"/>
        <w:jc w:val="both"/>
        <w:rPr>
          <w:lang w:val="en-GB"/>
        </w:rPr>
      </w:pPr>
      <w:r w:rsidRPr="00285E41">
        <w:rPr>
          <w:rStyle w:val="berschrift4Zchn"/>
          <w:lang w:val="en-US"/>
        </w:rPr>
        <w:t xml:space="preserve">Barrier-free </w:t>
      </w:r>
      <w:r w:rsidR="00936023" w:rsidRPr="00285E41">
        <w:rPr>
          <w:rStyle w:val="berschrift4Zchn"/>
          <w:lang w:val="en-US"/>
        </w:rPr>
        <w:t>c</w:t>
      </w:r>
      <w:r w:rsidRPr="00285E41">
        <w:rPr>
          <w:rStyle w:val="berschrift4Zchn"/>
          <w:lang w:val="en-US"/>
        </w:rPr>
        <w:t xml:space="preserve">ommunication in </w:t>
      </w:r>
      <w:r w:rsidR="00936023" w:rsidRPr="00285E41">
        <w:rPr>
          <w:rStyle w:val="berschrift4Zchn"/>
          <w:lang w:val="en-US"/>
        </w:rPr>
        <w:t>t</w:t>
      </w:r>
      <w:r w:rsidRPr="00285E41">
        <w:rPr>
          <w:rStyle w:val="berschrift4Zchn"/>
          <w:lang w:val="en-US"/>
        </w:rPr>
        <w:t xml:space="preserve">ourism: linguistic and structural features of </w:t>
      </w:r>
      <w:r w:rsidR="00936023" w:rsidRPr="00285E41">
        <w:rPr>
          <w:rStyle w:val="berschrift4Zchn"/>
          <w:lang w:val="en-US"/>
        </w:rPr>
        <w:t>a</w:t>
      </w:r>
      <w:r w:rsidRPr="00285E41">
        <w:rPr>
          <w:rStyle w:val="berschrift4Zchn"/>
          <w:lang w:val="en-US"/>
        </w:rPr>
        <w:t xml:space="preserve">ccessible </w:t>
      </w:r>
      <w:r w:rsidR="00936023" w:rsidRPr="00285E41">
        <w:rPr>
          <w:rStyle w:val="berschrift4Zchn"/>
          <w:lang w:val="en-US"/>
        </w:rPr>
        <w:t>t</w:t>
      </w:r>
      <w:r w:rsidRPr="00285E41">
        <w:rPr>
          <w:rStyle w:val="berschrift4Zchn"/>
          <w:lang w:val="en-US"/>
        </w:rPr>
        <w:t>ourism discourse</w:t>
      </w:r>
      <w:r w:rsidRPr="00320532">
        <w:rPr>
          <w:lang w:val="en-GB"/>
        </w:rPr>
        <w:t xml:space="preserve"> </w:t>
      </w:r>
    </w:p>
    <w:p w14:paraId="5EC24C84" w14:textId="23CF3892" w:rsidR="002C4BDB" w:rsidRPr="005E1316" w:rsidRDefault="002C4BDB" w:rsidP="005E1316">
      <w:pPr>
        <w:pStyle w:val="KeinLeerraum"/>
        <w:rPr>
          <w:lang w:val="en-GB"/>
        </w:rPr>
      </w:pPr>
      <w:r w:rsidRPr="005E1316">
        <w:rPr>
          <w:lang w:val="en-GB"/>
        </w:rPr>
        <w:t xml:space="preserve">Stefania </w:t>
      </w:r>
      <w:proofErr w:type="spellStart"/>
      <w:r w:rsidRPr="005E1316">
        <w:rPr>
          <w:lang w:val="en-GB"/>
        </w:rPr>
        <w:t>Gandin</w:t>
      </w:r>
      <w:proofErr w:type="spellEnd"/>
      <w:r w:rsidR="00285E41" w:rsidRPr="005E1316">
        <w:rPr>
          <w:lang w:val="en-GB"/>
        </w:rPr>
        <w:t xml:space="preserve">, </w:t>
      </w:r>
      <w:r w:rsidRPr="005E1316">
        <w:rPr>
          <w:lang w:val="en-GB"/>
        </w:rPr>
        <w:t>University of Sassari</w:t>
      </w:r>
      <w:r w:rsidR="00285E41" w:rsidRPr="005E1316">
        <w:rPr>
          <w:lang w:val="en-GB"/>
        </w:rPr>
        <w:t xml:space="preserve"> (</w:t>
      </w:r>
      <w:r w:rsidRPr="005E1316">
        <w:rPr>
          <w:lang w:val="en-GB"/>
        </w:rPr>
        <w:t>Italy)</w:t>
      </w:r>
    </w:p>
    <w:p w14:paraId="5FBA028B" w14:textId="488E4F26" w:rsidR="00285E41" w:rsidRPr="005E1316" w:rsidRDefault="00285E41" w:rsidP="005E1316">
      <w:pPr>
        <w:pStyle w:val="KeinLeerraum"/>
        <w:rPr>
          <w:lang w:val="en-GB"/>
        </w:rPr>
      </w:pPr>
      <w:r w:rsidRPr="005E1316">
        <w:rPr>
          <w:lang w:val="en-GB"/>
        </w:rPr>
        <w:t>Duration: 15 minutes</w:t>
      </w:r>
    </w:p>
    <w:p w14:paraId="5EFE44FC" w14:textId="70803440" w:rsidR="002C4BDB" w:rsidRPr="005E1316" w:rsidRDefault="002C4BDB" w:rsidP="00E95FAF">
      <w:pPr>
        <w:pStyle w:val="KeinLeerraum"/>
        <w:spacing w:after="160"/>
        <w:rPr>
          <w:lang w:val="en-GB"/>
        </w:rPr>
      </w:pPr>
      <w:r w:rsidRPr="005E1316">
        <w:rPr>
          <w:lang w:val="en-GB"/>
        </w:rPr>
        <w:t>This research will try to investigate the main linguistic and structural features that allow (or could improve) a higher degree of barrier-free communication in tourism</w:t>
      </w:r>
      <w:r w:rsidR="00936023" w:rsidRPr="005E1316">
        <w:rPr>
          <w:lang w:val="en-GB"/>
        </w:rPr>
        <w:t xml:space="preserve">. A </w:t>
      </w:r>
      <w:r w:rsidRPr="005E1316">
        <w:rPr>
          <w:lang w:val="en-GB"/>
        </w:rPr>
        <w:t>series of specific case</w:t>
      </w:r>
      <w:r w:rsidR="00936023" w:rsidRPr="005E1316">
        <w:rPr>
          <w:lang w:val="en-GB"/>
        </w:rPr>
        <w:t xml:space="preserve"> </w:t>
      </w:r>
      <w:r w:rsidRPr="005E1316">
        <w:rPr>
          <w:lang w:val="en-GB"/>
        </w:rPr>
        <w:t>studies</w:t>
      </w:r>
      <w:r w:rsidR="00936023" w:rsidRPr="005E1316">
        <w:rPr>
          <w:lang w:val="en-GB"/>
        </w:rPr>
        <w:t xml:space="preserve"> will be taken into consideration</w:t>
      </w:r>
      <w:r w:rsidR="00EA0326" w:rsidRPr="005E1316">
        <w:rPr>
          <w:lang w:val="en-GB"/>
        </w:rPr>
        <w:t>, involving</w:t>
      </w:r>
      <w:r w:rsidR="00936023" w:rsidRPr="005E1316">
        <w:rPr>
          <w:lang w:val="en-GB"/>
        </w:rPr>
        <w:t xml:space="preserve"> </w:t>
      </w:r>
      <w:r w:rsidRPr="005E1316">
        <w:rPr>
          <w:lang w:val="en-GB"/>
        </w:rPr>
        <w:t xml:space="preserve">aspects of web accessibility, Augmentative and Alternative </w:t>
      </w:r>
      <w:r w:rsidRPr="005E1316">
        <w:rPr>
          <w:lang w:val="en-GB"/>
        </w:rPr>
        <w:lastRenderedPageBreak/>
        <w:t>Communication (AAC) and Easy-to-read and Plain Language</w:t>
      </w:r>
      <w:r w:rsidR="00EA0326" w:rsidRPr="005E1316">
        <w:rPr>
          <w:lang w:val="en-GB"/>
        </w:rPr>
        <w:t>. These case studies are</w:t>
      </w:r>
      <w:r w:rsidR="00936023" w:rsidRPr="005E1316">
        <w:rPr>
          <w:lang w:val="en-GB"/>
        </w:rPr>
        <w:t xml:space="preserve"> </w:t>
      </w:r>
      <w:r w:rsidRPr="005E1316">
        <w:rPr>
          <w:lang w:val="en-GB"/>
        </w:rPr>
        <w:t xml:space="preserve">fully or partially inspired </w:t>
      </w:r>
      <w:r w:rsidR="00EA0326" w:rsidRPr="005E1316">
        <w:rPr>
          <w:lang w:val="en-GB"/>
        </w:rPr>
        <w:t>by</w:t>
      </w:r>
      <w:r w:rsidRPr="005E1316">
        <w:rPr>
          <w:lang w:val="en-GB"/>
        </w:rPr>
        <w:t xml:space="preserve"> the principles of Universal Design as recommended by the World Tourism Organization (2016).</w:t>
      </w:r>
    </w:p>
    <w:p w14:paraId="5BA95A00" w14:textId="14445C1B" w:rsidR="002C4BDB" w:rsidRPr="00320532" w:rsidRDefault="002C4BDB" w:rsidP="003B4B8F">
      <w:pPr>
        <w:spacing w:after="40"/>
        <w:jc w:val="both"/>
        <w:rPr>
          <w:b/>
          <w:lang w:val="en-GB"/>
        </w:rPr>
      </w:pPr>
      <w:proofErr w:type="spellStart"/>
      <w:r w:rsidRPr="000155C6">
        <w:rPr>
          <w:rStyle w:val="berschrift4Zchn"/>
        </w:rPr>
        <w:t>Intersemiotic</w:t>
      </w:r>
      <w:proofErr w:type="spellEnd"/>
      <w:r w:rsidRPr="000155C6">
        <w:rPr>
          <w:rStyle w:val="berschrift4Zchn"/>
        </w:rPr>
        <w:t xml:space="preserve"> </w:t>
      </w:r>
      <w:r w:rsidR="00936023" w:rsidRPr="000155C6">
        <w:rPr>
          <w:rStyle w:val="berschrift4Zchn"/>
        </w:rPr>
        <w:t>t</w:t>
      </w:r>
      <w:r w:rsidRPr="000155C6">
        <w:rPr>
          <w:rStyle w:val="berschrift4Zchn"/>
        </w:rPr>
        <w:t xml:space="preserve">ranslation of </w:t>
      </w:r>
      <w:r w:rsidR="00B83E56" w:rsidRPr="000155C6">
        <w:rPr>
          <w:rStyle w:val="berschrift4Zchn"/>
        </w:rPr>
        <w:t>v</w:t>
      </w:r>
      <w:r w:rsidRPr="000155C6">
        <w:rPr>
          <w:rStyle w:val="berschrift4Zchn"/>
        </w:rPr>
        <w:t xml:space="preserve">isual </w:t>
      </w:r>
      <w:r w:rsidR="00B83E56" w:rsidRPr="000155C6">
        <w:rPr>
          <w:rStyle w:val="berschrift4Zchn"/>
        </w:rPr>
        <w:t>p</w:t>
      </w:r>
      <w:r w:rsidRPr="000155C6">
        <w:rPr>
          <w:rStyle w:val="berschrift4Zchn"/>
        </w:rPr>
        <w:t xml:space="preserve">henomena into the </w:t>
      </w:r>
      <w:r w:rsidR="00B83E56" w:rsidRPr="000155C6">
        <w:rPr>
          <w:rStyle w:val="berschrift4Zchn"/>
        </w:rPr>
        <w:t>l</w:t>
      </w:r>
      <w:r w:rsidRPr="000155C6">
        <w:rPr>
          <w:rStyle w:val="berschrift4Zchn"/>
        </w:rPr>
        <w:t xml:space="preserve">anguage of </w:t>
      </w:r>
      <w:r w:rsidR="00B83E56" w:rsidRPr="000155C6">
        <w:rPr>
          <w:rStyle w:val="berschrift4Zchn"/>
        </w:rPr>
        <w:t>t</w:t>
      </w:r>
      <w:r w:rsidRPr="000155C6">
        <w:rPr>
          <w:rStyle w:val="berschrift4Zchn"/>
        </w:rPr>
        <w:t xml:space="preserve">actile </w:t>
      </w:r>
      <w:r w:rsidR="00B83E56" w:rsidRPr="000155C6">
        <w:rPr>
          <w:rStyle w:val="berschrift4Zchn"/>
        </w:rPr>
        <w:t>g</w:t>
      </w:r>
      <w:r w:rsidRPr="000155C6">
        <w:rPr>
          <w:rStyle w:val="berschrift4Zchn"/>
        </w:rPr>
        <w:t>raphics</w:t>
      </w:r>
      <w:r w:rsidR="00B83E56" w:rsidRPr="000155C6">
        <w:rPr>
          <w:rStyle w:val="berschrift4Zchn"/>
        </w:rPr>
        <w:t xml:space="preserve"> – e</w:t>
      </w:r>
      <w:r w:rsidRPr="000155C6">
        <w:rPr>
          <w:rStyle w:val="berschrift4Zchn"/>
        </w:rPr>
        <w:t xml:space="preserve">xemplified by the </w:t>
      </w:r>
      <w:r w:rsidR="00B83E56" w:rsidRPr="000155C6">
        <w:rPr>
          <w:rStyle w:val="berschrift4Zchn"/>
        </w:rPr>
        <w:t>s</w:t>
      </w:r>
      <w:r w:rsidRPr="000155C6">
        <w:rPr>
          <w:rStyle w:val="berschrift4Zchn"/>
        </w:rPr>
        <w:t xml:space="preserve">patial </w:t>
      </w:r>
      <w:r w:rsidR="00B83E56" w:rsidRPr="000155C6">
        <w:rPr>
          <w:rStyle w:val="berschrift4Zchn"/>
        </w:rPr>
        <w:t>a</w:t>
      </w:r>
      <w:r w:rsidRPr="000155C6">
        <w:rPr>
          <w:rStyle w:val="berschrift4Zchn"/>
        </w:rPr>
        <w:t xml:space="preserve">daptations </w:t>
      </w:r>
      <w:r w:rsidR="00B83E56" w:rsidRPr="000155C6">
        <w:rPr>
          <w:rStyle w:val="berschrift4Zchn"/>
        </w:rPr>
        <w:t>m</w:t>
      </w:r>
      <w:r w:rsidRPr="000155C6">
        <w:rPr>
          <w:rStyle w:val="berschrift4Zchn"/>
        </w:rPr>
        <w:t>ade in the Botanical Garden of the Jagiellonian University in Cracow</w:t>
      </w:r>
    </w:p>
    <w:p w14:paraId="0AEEA5C5" w14:textId="54231ECC" w:rsidR="002C4BDB" w:rsidRPr="005E1316" w:rsidRDefault="00E038E6" w:rsidP="005E1316">
      <w:pPr>
        <w:pStyle w:val="KeinLeerraum"/>
        <w:rPr>
          <w:lang w:val="en-GB"/>
        </w:rPr>
      </w:pPr>
      <w:r w:rsidRPr="005E1316">
        <w:rPr>
          <w:lang w:val="en-GB"/>
        </w:rPr>
        <w:t xml:space="preserve">Lech </w:t>
      </w:r>
      <w:proofErr w:type="spellStart"/>
      <w:r w:rsidRPr="005E1316">
        <w:rPr>
          <w:lang w:val="en-GB"/>
        </w:rPr>
        <w:t>Kolasiński</w:t>
      </w:r>
      <w:proofErr w:type="spellEnd"/>
      <w:r w:rsidR="00A31B18" w:rsidRPr="005E1316">
        <w:rPr>
          <w:lang w:val="en-GB"/>
        </w:rPr>
        <w:t xml:space="preserve">, </w:t>
      </w:r>
      <w:r w:rsidR="002C4BDB" w:rsidRPr="005E1316">
        <w:rPr>
          <w:lang w:val="en-GB"/>
        </w:rPr>
        <w:t xml:space="preserve">Pedagogical University of </w:t>
      </w:r>
      <w:r>
        <w:rPr>
          <w:lang w:val="en-GB"/>
        </w:rPr>
        <w:t>C</w:t>
      </w:r>
      <w:r w:rsidR="002C4BDB" w:rsidRPr="005E1316">
        <w:rPr>
          <w:lang w:val="en-GB"/>
        </w:rPr>
        <w:t>ra</w:t>
      </w:r>
      <w:r>
        <w:rPr>
          <w:lang w:val="en-GB"/>
        </w:rPr>
        <w:t>c</w:t>
      </w:r>
      <w:r w:rsidR="002C4BDB" w:rsidRPr="005E1316">
        <w:rPr>
          <w:lang w:val="en-GB"/>
        </w:rPr>
        <w:t>ow</w:t>
      </w:r>
      <w:r w:rsidR="00A31B18" w:rsidRPr="005E1316">
        <w:rPr>
          <w:lang w:val="en-GB"/>
        </w:rPr>
        <w:t xml:space="preserve"> (</w:t>
      </w:r>
      <w:r w:rsidR="002C4BDB" w:rsidRPr="005E1316">
        <w:rPr>
          <w:lang w:val="en-GB"/>
        </w:rPr>
        <w:t xml:space="preserve">Poland), </w:t>
      </w:r>
      <w:proofErr w:type="spellStart"/>
      <w:r w:rsidR="002C4BDB" w:rsidRPr="005E1316">
        <w:rPr>
          <w:lang w:val="en-GB"/>
        </w:rPr>
        <w:t>Ireneusz</w:t>
      </w:r>
      <w:proofErr w:type="spellEnd"/>
      <w:r w:rsidR="002C4BDB" w:rsidRPr="005E1316">
        <w:rPr>
          <w:lang w:val="en-GB"/>
        </w:rPr>
        <w:t xml:space="preserve"> </w:t>
      </w:r>
      <w:proofErr w:type="spellStart"/>
      <w:r w:rsidR="002C4BDB" w:rsidRPr="005E1316">
        <w:rPr>
          <w:lang w:val="en-GB"/>
        </w:rPr>
        <w:t>Bialek</w:t>
      </w:r>
      <w:proofErr w:type="spellEnd"/>
      <w:r w:rsidR="002C4BDB" w:rsidRPr="005E1316">
        <w:rPr>
          <w:lang w:val="en-GB"/>
        </w:rPr>
        <w:t xml:space="preserve"> and Malgorzata </w:t>
      </w:r>
      <w:proofErr w:type="spellStart"/>
      <w:r w:rsidR="002C4BDB" w:rsidRPr="005E1316">
        <w:rPr>
          <w:lang w:val="en-GB"/>
        </w:rPr>
        <w:t>Perdeus-Bialek</w:t>
      </w:r>
      <w:proofErr w:type="spellEnd"/>
      <w:r w:rsidR="00A31B18" w:rsidRPr="005E1316">
        <w:rPr>
          <w:lang w:val="en-GB"/>
        </w:rPr>
        <w:t xml:space="preserve">, </w:t>
      </w:r>
      <w:r w:rsidR="002C4BDB" w:rsidRPr="005E1316">
        <w:rPr>
          <w:lang w:val="en-GB"/>
        </w:rPr>
        <w:t xml:space="preserve">Jagiellonian University in </w:t>
      </w:r>
      <w:r>
        <w:rPr>
          <w:lang w:val="en-GB"/>
        </w:rPr>
        <w:t>C</w:t>
      </w:r>
      <w:r w:rsidR="002C4BDB" w:rsidRPr="005E1316">
        <w:rPr>
          <w:lang w:val="en-GB"/>
        </w:rPr>
        <w:t>ra</w:t>
      </w:r>
      <w:r>
        <w:rPr>
          <w:lang w:val="en-GB"/>
        </w:rPr>
        <w:t>c</w:t>
      </w:r>
      <w:r w:rsidR="002C4BDB" w:rsidRPr="005E1316">
        <w:rPr>
          <w:lang w:val="en-GB"/>
        </w:rPr>
        <w:t>ow</w:t>
      </w:r>
      <w:r w:rsidR="00A31B18" w:rsidRPr="005E1316">
        <w:rPr>
          <w:lang w:val="en-GB"/>
        </w:rPr>
        <w:t xml:space="preserve"> (</w:t>
      </w:r>
      <w:r w:rsidR="002C4BDB" w:rsidRPr="005E1316">
        <w:rPr>
          <w:lang w:val="en-GB"/>
        </w:rPr>
        <w:t>Poland)</w:t>
      </w:r>
    </w:p>
    <w:p w14:paraId="07D62257" w14:textId="63B93580" w:rsidR="00A31B18" w:rsidRPr="005E1316" w:rsidRDefault="00A31B18" w:rsidP="005E1316">
      <w:pPr>
        <w:pStyle w:val="KeinLeerraum"/>
        <w:rPr>
          <w:lang w:val="en-GB"/>
        </w:rPr>
      </w:pPr>
      <w:r w:rsidRPr="005E1316">
        <w:rPr>
          <w:lang w:val="en-GB"/>
        </w:rPr>
        <w:t>Duration: 20 minutes</w:t>
      </w:r>
    </w:p>
    <w:p w14:paraId="005A1C09" w14:textId="49C88420" w:rsidR="002C4BDB" w:rsidRPr="005E1316" w:rsidRDefault="002C4BDB" w:rsidP="00E95FAF">
      <w:pPr>
        <w:pStyle w:val="KeinLeerraum"/>
        <w:spacing w:after="160"/>
        <w:rPr>
          <w:lang w:val="en-GB"/>
        </w:rPr>
      </w:pPr>
      <w:r w:rsidRPr="005E1316">
        <w:rPr>
          <w:lang w:val="en-GB"/>
        </w:rPr>
        <w:t>The renovation of footpaths in the historical part of the Jagiellonian University’s Botanical Garden and the construction of a new greenhouse (Victoria) for one of its most precious plants (</w:t>
      </w:r>
      <w:r w:rsidR="00EA4CB5" w:rsidRPr="005E1316">
        <w:rPr>
          <w:lang w:val="en-GB"/>
        </w:rPr>
        <w:t xml:space="preserve">i.e. </w:t>
      </w:r>
      <w:r w:rsidRPr="005E1316">
        <w:rPr>
          <w:lang w:val="en-GB"/>
        </w:rPr>
        <w:t xml:space="preserve">an over-century-old Canary Island date palm) inspired adaptations of the garden’s space for persons with disabilities. Apart from architectural accessibility and appropriate surface texture, the project’s goal was a system of information about the garden for visitors with sight disabilities and an educational trail featuring accessible information. Of key importance were the substance and artistic quality of the adaptations. The contracting party’s needs were best addressed by </w:t>
      </w:r>
      <w:r w:rsidR="00EA4CB5" w:rsidRPr="005E1316">
        <w:rPr>
          <w:lang w:val="en-GB"/>
        </w:rPr>
        <w:t>Dr</w:t>
      </w:r>
      <w:r w:rsidRPr="005E1316">
        <w:rPr>
          <w:lang w:val="en-GB"/>
        </w:rPr>
        <w:t xml:space="preserve"> Lech </w:t>
      </w:r>
      <w:proofErr w:type="spellStart"/>
      <w:r w:rsidRPr="005E1316">
        <w:rPr>
          <w:lang w:val="en-GB"/>
        </w:rPr>
        <w:t>Kolasiński’s</w:t>
      </w:r>
      <w:proofErr w:type="spellEnd"/>
      <w:r w:rsidRPr="005E1316">
        <w:rPr>
          <w:lang w:val="en-GB"/>
        </w:rPr>
        <w:t xml:space="preserve"> design</w:t>
      </w:r>
      <w:r w:rsidR="00EA4CB5" w:rsidRPr="005E1316">
        <w:rPr>
          <w:lang w:val="en-GB"/>
        </w:rPr>
        <w:t>,</w:t>
      </w:r>
      <w:r w:rsidRPr="005E1316">
        <w:rPr>
          <w:lang w:val="en-GB"/>
        </w:rPr>
        <w:t xml:space="preserve"> </w:t>
      </w:r>
      <w:r w:rsidR="00EA4CB5" w:rsidRPr="005E1316">
        <w:rPr>
          <w:lang w:val="en-GB"/>
        </w:rPr>
        <w:t xml:space="preserve">which was </w:t>
      </w:r>
      <w:r w:rsidRPr="005E1316">
        <w:rPr>
          <w:lang w:val="en-GB"/>
        </w:rPr>
        <w:t xml:space="preserve">guided by the belief that understanding visual language and communication greatly impact functioning in today’s world. Unable to understand certain visual phenomena (e.g. transparency) because of their disability, blind persons need not just a projection of the visual world in a convex form but also an explanation of phenomena not obvious to them. A theoretical answer offered was </w:t>
      </w:r>
      <w:proofErr w:type="spellStart"/>
      <w:r w:rsidRPr="005E1316">
        <w:rPr>
          <w:lang w:val="en-GB"/>
        </w:rPr>
        <w:t>intersemiotic</w:t>
      </w:r>
      <w:proofErr w:type="spellEnd"/>
      <w:r w:rsidRPr="005E1316">
        <w:rPr>
          <w:lang w:val="en-GB"/>
        </w:rPr>
        <w:t xml:space="preserve"> translation, i.e. translating one system of signs into another. Th</w:t>
      </w:r>
      <w:r w:rsidR="00EA4CB5" w:rsidRPr="005E1316">
        <w:rPr>
          <w:lang w:val="en-GB"/>
        </w:rPr>
        <w:t xml:space="preserve">is </w:t>
      </w:r>
      <w:r w:rsidRPr="005E1316">
        <w:rPr>
          <w:lang w:val="en-GB"/>
        </w:rPr>
        <w:t>presentation concerns cooperation between the contracting party and the contractor with emphasis on practical implementation as an opportunity to make innovative adaptations that effectively convey the substantive content.</w:t>
      </w:r>
    </w:p>
    <w:p w14:paraId="1BF231DB" w14:textId="64D56843" w:rsidR="002C4BDB" w:rsidRPr="00320532" w:rsidRDefault="002C4BDB" w:rsidP="003B4B8F">
      <w:pPr>
        <w:spacing w:after="40"/>
        <w:jc w:val="both"/>
        <w:rPr>
          <w:lang w:val="en-GB"/>
        </w:rPr>
      </w:pPr>
      <w:r w:rsidRPr="000155C6">
        <w:rPr>
          <w:rStyle w:val="berschrift4Zchn"/>
        </w:rPr>
        <w:t xml:space="preserve">The #smARTradio™ project and the Talking Map™ of Aquileia (Italy): </w:t>
      </w:r>
      <w:r w:rsidR="00B83E56" w:rsidRPr="000155C6">
        <w:rPr>
          <w:rStyle w:val="berschrift4Zchn"/>
        </w:rPr>
        <w:t>H</w:t>
      </w:r>
      <w:r w:rsidRPr="000155C6">
        <w:rPr>
          <w:rStyle w:val="berschrift4Zchn"/>
        </w:rPr>
        <w:t>ow to make a UNESCO archaeological site accessible to all</w:t>
      </w:r>
    </w:p>
    <w:p w14:paraId="356F54F5" w14:textId="5C63DFAE" w:rsidR="002C4BDB" w:rsidRPr="005E1316" w:rsidRDefault="002C4BDB" w:rsidP="005E1316">
      <w:pPr>
        <w:pStyle w:val="KeinLeerraum"/>
        <w:rPr>
          <w:lang w:val="it-IT"/>
        </w:rPr>
      </w:pPr>
      <w:r w:rsidRPr="005E1316">
        <w:rPr>
          <w:lang w:val="it-IT"/>
        </w:rPr>
        <w:t>Giovanna De Appolonia</w:t>
      </w:r>
      <w:r w:rsidR="00A31B18" w:rsidRPr="005E1316">
        <w:rPr>
          <w:lang w:val="it-IT"/>
        </w:rPr>
        <w:t xml:space="preserve">, </w:t>
      </w:r>
      <w:r w:rsidRPr="005E1316">
        <w:rPr>
          <w:lang w:val="it-IT"/>
        </w:rPr>
        <w:t>University of Udine</w:t>
      </w:r>
      <w:r w:rsidR="00A31B18" w:rsidRPr="005E1316">
        <w:rPr>
          <w:lang w:val="it-IT"/>
        </w:rPr>
        <w:t xml:space="preserve"> (</w:t>
      </w:r>
      <w:r w:rsidRPr="005E1316">
        <w:rPr>
          <w:lang w:val="it-IT"/>
        </w:rPr>
        <w:t>Italy), Elena Rocco</w:t>
      </w:r>
      <w:r w:rsidR="00A31B18" w:rsidRPr="005E1316">
        <w:rPr>
          <w:lang w:val="it-IT"/>
        </w:rPr>
        <w:t xml:space="preserve">, </w:t>
      </w:r>
      <w:r w:rsidRPr="005E1316">
        <w:rPr>
          <w:lang w:val="it-IT"/>
        </w:rPr>
        <w:t>Ca</w:t>
      </w:r>
      <w:r w:rsidR="00EA4CB5" w:rsidRPr="005E1316">
        <w:rPr>
          <w:lang w:val="it-IT"/>
        </w:rPr>
        <w:t>’</w:t>
      </w:r>
      <w:r w:rsidRPr="005E1316">
        <w:rPr>
          <w:lang w:val="it-IT"/>
        </w:rPr>
        <w:t xml:space="preserve"> Foscari University of Venic</w:t>
      </w:r>
      <w:r w:rsidR="00A31B18" w:rsidRPr="005E1316">
        <w:rPr>
          <w:lang w:val="it-IT"/>
        </w:rPr>
        <w:t>e</w:t>
      </w:r>
      <w:r w:rsidRPr="005E1316">
        <w:rPr>
          <w:lang w:val="it-IT"/>
        </w:rPr>
        <w:t xml:space="preserve"> </w:t>
      </w:r>
      <w:r w:rsidR="00A31B18" w:rsidRPr="005E1316">
        <w:rPr>
          <w:lang w:val="it-IT"/>
        </w:rPr>
        <w:t>(</w:t>
      </w:r>
      <w:r w:rsidRPr="005E1316">
        <w:rPr>
          <w:lang w:val="it-IT"/>
        </w:rPr>
        <w:t>Italy), Antonina Dattolo</w:t>
      </w:r>
      <w:r w:rsidR="00A31B18" w:rsidRPr="005E1316">
        <w:rPr>
          <w:lang w:val="it-IT"/>
        </w:rPr>
        <w:t xml:space="preserve">, </w:t>
      </w:r>
      <w:r w:rsidRPr="005E1316">
        <w:rPr>
          <w:lang w:val="it-IT"/>
        </w:rPr>
        <w:t>University of Udine</w:t>
      </w:r>
      <w:r w:rsidR="00A31B18" w:rsidRPr="005E1316">
        <w:rPr>
          <w:lang w:val="it-IT"/>
        </w:rPr>
        <w:t xml:space="preserve"> (</w:t>
      </w:r>
      <w:r w:rsidRPr="005E1316">
        <w:rPr>
          <w:lang w:val="it-IT"/>
        </w:rPr>
        <w:t>Italy)</w:t>
      </w:r>
    </w:p>
    <w:p w14:paraId="7E8902A1" w14:textId="31F0EE0F" w:rsidR="00A31B18" w:rsidRPr="005E1316" w:rsidRDefault="00A31B18" w:rsidP="005E1316">
      <w:pPr>
        <w:pStyle w:val="KeinLeerraum"/>
        <w:rPr>
          <w:lang w:val="en-GB"/>
        </w:rPr>
      </w:pPr>
      <w:r w:rsidRPr="005E1316">
        <w:rPr>
          <w:lang w:val="en-GB"/>
        </w:rPr>
        <w:t>Duration: 20 minutes</w:t>
      </w:r>
    </w:p>
    <w:p w14:paraId="2A65A3D9" w14:textId="559AF683" w:rsidR="002C4BDB" w:rsidRPr="005E1316" w:rsidRDefault="002C4BDB" w:rsidP="00E95FAF">
      <w:pPr>
        <w:pStyle w:val="KeinLeerraum"/>
        <w:spacing w:after="160"/>
        <w:rPr>
          <w:b/>
          <w:lang w:val="en-GB"/>
        </w:rPr>
      </w:pPr>
      <w:r w:rsidRPr="005E1316">
        <w:rPr>
          <w:lang w:val="en-GB"/>
        </w:rPr>
        <w:t xml:space="preserve">#smARTradio™ is a project by </w:t>
      </w:r>
      <w:r w:rsidR="00B83E56" w:rsidRPr="005E1316">
        <w:rPr>
          <w:lang w:val="en-GB"/>
        </w:rPr>
        <w:t xml:space="preserve">the </w:t>
      </w:r>
      <w:r w:rsidRPr="005E1316">
        <w:rPr>
          <w:lang w:val="en-GB"/>
        </w:rPr>
        <w:t xml:space="preserve">Radio </w:t>
      </w:r>
      <w:proofErr w:type="spellStart"/>
      <w:r w:rsidRPr="005E1316">
        <w:rPr>
          <w:lang w:val="en-GB"/>
        </w:rPr>
        <w:t>Magica</w:t>
      </w:r>
      <w:proofErr w:type="spellEnd"/>
      <w:r w:rsidRPr="005E1316">
        <w:rPr>
          <w:lang w:val="en-GB"/>
        </w:rPr>
        <w:t xml:space="preserve"> Foundation in collaboration with the Ca’ Foscari University of Venice and the University of Udine (Italy). The project aims to spread knowledge of</w:t>
      </w:r>
      <w:r w:rsidR="00B83E56" w:rsidRPr="005E1316">
        <w:rPr>
          <w:lang w:val="en-GB"/>
        </w:rPr>
        <w:t xml:space="preserve"> the</w:t>
      </w:r>
      <w:r w:rsidRPr="005E1316">
        <w:rPr>
          <w:lang w:val="en-GB"/>
        </w:rPr>
        <w:t xml:space="preserve"> Italian </w:t>
      </w:r>
      <w:r w:rsidR="00B83E56" w:rsidRPr="005E1316">
        <w:rPr>
          <w:lang w:val="en-GB"/>
        </w:rPr>
        <w:t>c</w:t>
      </w:r>
      <w:r w:rsidRPr="005E1316">
        <w:rPr>
          <w:lang w:val="en-GB"/>
        </w:rPr>
        <w:t xml:space="preserve">ultural </w:t>
      </w:r>
      <w:r w:rsidR="00B83E56" w:rsidRPr="005E1316">
        <w:rPr>
          <w:lang w:val="en-GB"/>
        </w:rPr>
        <w:t>h</w:t>
      </w:r>
      <w:r w:rsidRPr="005E1316">
        <w:rPr>
          <w:lang w:val="en-GB"/>
        </w:rPr>
        <w:t xml:space="preserve">eritage to a targeted audience of families, including children with visual, hearing and cognitive impairments, through audio and video stories penned by </w:t>
      </w:r>
      <w:r w:rsidR="00B83E56" w:rsidRPr="005E1316">
        <w:rPr>
          <w:lang w:val="en-GB"/>
        </w:rPr>
        <w:t>renowned</w:t>
      </w:r>
      <w:r w:rsidRPr="005E1316">
        <w:rPr>
          <w:lang w:val="en-GB"/>
        </w:rPr>
        <w:t xml:space="preserve"> authors. In this paper</w:t>
      </w:r>
      <w:r w:rsidR="00B83E56" w:rsidRPr="005E1316">
        <w:rPr>
          <w:lang w:val="en-GB"/>
        </w:rPr>
        <w:t>,</w:t>
      </w:r>
      <w:r w:rsidRPr="005E1316">
        <w:rPr>
          <w:lang w:val="en-GB"/>
        </w:rPr>
        <w:t xml:space="preserve"> we will focus on the UNESCO archaeological site of Aquileia to prove how the use of a paper Talking Map™ </w:t>
      </w:r>
      <w:r w:rsidR="00D91321" w:rsidRPr="005E1316">
        <w:rPr>
          <w:lang w:val="en-GB"/>
        </w:rPr>
        <w:t>in combination with</w:t>
      </w:r>
      <w:r w:rsidRPr="005E1316">
        <w:rPr>
          <w:lang w:val="en-GB"/>
        </w:rPr>
        <w:t xml:space="preserve"> a web app can ease the understanding of historical and archaeological contents.</w:t>
      </w:r>
    </w:p>
    <w:p w14:paraId="48FE6759" w14:textId="3FD5CF04" w:rsidR="002C4BDB" w:rsidRPr="000155C6" w:rsidRDefault="002C4BDB" w:rsidP="000155C6">
      <w:pPr>
        <w:pStyle w:val="berschrift3"/>
        <w:rPr>
          <w:lang w:val="en-GB"/>
        </w:rPr>
      </w:pPr>
      <w:r w:rsidRPr="000155C6">
        <w:rPr>
          <w:lang w:val="en-GB"/>
        </w:rPr>
        <w:t xml:space="preserve">Session 5: Reception studies </w:t>
      </w:r>
      <w:r w:rsidR="00671F4E">
        <w:rPr>
          <w:lang w:val="en-GB"/>
        </w:rPr>
        <w:t>–</w:t>
      </w:r>
      <w:r w:rsidRPr="000155C6">
        <w:rPr>
          <w:lang w:val="en-GB"/>
        </w:rPr>
        <w:t xml:space="preserve"> </w:t>
      </w:r>
      <w:proofErr w:type="spellStart"/>
      <w:r w:rsidRPr="000155C6">
        <w:rPr>
          <w:lang w:val="en-GB"/>
        </w:rPr>
        <w:t>Audiovisual</w:t>
      </w:r>
      <w:proofErr w:type="spellEnd"/>
      <w:r w:rsidRPr="000155C6">
        <w:rPr>
          <w:lang w:val="en-GB"/>
        </w:rPr>
        <w:t xml:space="preserve"> accessibility</w:t>
      </w:r>
    </w:p>
    <w:p w14:paraId="62CF8F41" w14:textId="1167653A" w:rsidR="002C4BDB" w:rsidRPr="00320532" w:rsidRDefault="002C4BDB" w:rsidP="003B4B8F">
      <w:pPr>
        <w:spacing w:after="40"/>
        <w:jc w:val="both"/>
        <w:rPr>
          <w:b/>
          <w:lang w:val="en-GB"/>
        </w:rPr>
      </w:pPr>
      <w:r w:rsidRPr="000155C6">
        <w:rPr>
          <w:rStyle w:val="berschrift4Zchn"/>
        </w:rPr>
        <w:t>How the blind audience receive and experience audio descriptions of visual events</w:t>
      </w:r>
      <w:r w:rsidR="00DB21F3" w:rsidRPr="000155C6">
        <w:rPr>
          <w:rStyle w:val="berschrift4Zchn"/>
        </w:rPr>
        <w:t>: A</w:t>
      </w:r>
      <w:r w:rsidRPr="000155C6">
        <w:rPr>
          <w:rStyle w:val="berschrift4Zchn"/>
        </w:rPr>
        <w:t xml:space="preserve"> project presentation</w:t>
      </w:r>
      <w:r w:rsidRPr="00320532">
        <w:rPr>
          <w:lang w:val="en-GB"/>
        </w:rPr>
        <w:t xml:space="preserve"> </w:t>
      </w:r>
    </w:p>
    <w:p w14:paraId="4FB7AD38" w14:textId="070B36F8" w:rsidR="002C4BDB" w:rsidRPr="005E1316" w:rsidRDefault="002C4BDB" w:rsidP="005E1316">
      <w:pPr>
        <w:pStyle w:val="KeinLeerraum"/>
        <w:rPr>
          <w:lang w:val="en-GB"/>
        </w:rPr>
      </w:pPr>
      <w:r w:rsidRPr="005E1316">
        <w:rPr>
          <w:lang w:val="en-GB"/>
        </w:rPr>
        <w:t xml:space="preserve">Jana </w:t>
      </w:r>
      <w:proofErr w:type="spellStart"/>
      <w:r w:rsidRPr="005E1316">
        <w:rPr>
          <w:lang w:val="en-GB"/>
        </w:rPr>
        <w:t>Holsanova</w:t>
      </w:r>
      <w:proofErr w:type="spellEnd"/>
      <w:r w:rsidRPr="005E1316">
        <w:rPr>
          <w:lang w:val="en-GB"/>
        </w:rPr>
        <w:t xml:space="preserve">, Roger Johansson and </w:t>
      </w:r>
      <w:proofErr w:type="spellStart"/>
      <w:r w:rsidRPr="005E1316">
        <w:rPr>
          <w:lang w:val="en-GB"/>
        </w:rPr>
        <w:t>Viveka</w:t>
      </w:r>
      <w:proofErr w:type="spellEnd"/>
      <w:r w:rsidRPr="005E1316">
        <w:rPr>
          <w:lang w:val="en-GB"/>
        </w:rPr>
        <w:t xml:space="preserve"> </w:t>
      </w:r>
      <w:proofErr w:type="spellStart"/>
      <w:r w:rsidRPr="005E1316">
        <w:rPr>
          <w:lang w:val="en-GB"/>
        </w:rPr>
        <w:t>Lyberg-Åhlander</w:t>
      </w:r>
      <w:proofErr w:type="spellEnd"/>
      <w:r w:rsidR="00A31B18" w:rsidRPr="005E1316">
        <w:rPr>
          <w:lang w:val="en-GB"/>
        </w:rPr>
        <w:t xml:space="preserve">, </w:t>
      </w:r>
      <w:r w:rsidRPr="005E1316">
        <w:rPr>
          <w:lang w:val="en-GB"/>
        </w:rPr>
        <w:t>Lund University</w:t>
      </w:r>
      <w:r w:rsidR="00A31B18" w:rsidRPr="005E1316">
        <w:rPr>
          <w:lang w:val="en-GB"/>
        </w:rPr>
        <w:t xml:space="preserve"> (</w:t>
      </w:r>
      <w:r w:rsidRPr="005E1316">
        <w:rPr>
          <w:lang w:val="en-GB"/>
        </w:rPr>
        <w:t>Sweden)</w:t>
      </w:r>
    </w:p>
    <w:p w14:paraId="7E1AC64A" w14:textId="01AE28FF" w:rsidR="00A31B18" w:rsidRPr="005E1316" w:rsidRDefault="00A31B18" w:rsidP="005E1316">
      <w:pPr>
        <w:pStyle w:val="KeinLeerraum"/>
        <w:rPr>
          <w:lang w:val="en-GB"/>
        </w:rPr>
      </w:pPr>
      <w:r w:rsidRPr="005E1316">
        <w:rPr>
          <w:lang w:val="en-GB"/>
        </w:rPr>
        <w:t>Duration: 20 minutes</w:t>
      </w:r>
    </w:p>
    <w:p w14:paraId="547D19CE" w14:textId="77777777" w:rsidR="002C4BDB" w:rsidRPr="005E1316" w:rsidRDefault="002C4BDB" w:rsidP="00E95FAF">
      <w:pPr>
        <w:pStyle w:val="KeinLeerraum"/>
        <w:spacing w:after="160"/>
        <w:rPr>
          <w:lang w:val="en-GB"/>
        </w:rPr>
      </w:pPr>
      <w:r w:rsidRPr="005E1316">
        <w:rPr>
          <w:lang w:val="en-GB"/>
        </w:rPr>
        <w:t>We present a three-year multidisciplinary research project that started in 2019 and is funded by FORTE (Swedish Research Council for Health, Working Life and Welfare). The theoretical aim of the project is to gain a better understanding of the principles that underlie successful communication between the sighted and the blind via audio description (AD). The aim of a series of experiments is to identify similarities and differences in how the sighted and the blind understand, segment and experience visual, spatial as well as temporal properties of an event. The applied goal is to increase the quality of AD and to support the training of audio describers and AD practices, and ultimately facilitate the understanding and accessibility of visual information for the visually impaired.</w:t>
      </w:r>
    </w:p>
    <w:p w14:paraId="5E53D338" w14:textId="13191128" w:rsidR="002C4BDB" w:rsidRPr="00320532" w:rsidRDefault="002C4BDB" w:rsidP="003B4B8F">
      <w:pPr>
        <w:spacing w:after="40"/>
        <w:jc w:val="both"/>
        <w:rPr>
          <w:lang w:val="en-GB"/>
        </w:rPr>
      </w:pPr>
      <w:r w:rsidRPr="000155C6">
        <w:rPr>
          <w:rStyle w:val="berschrift4Zchn"/>
        </w:rPr>
        <w:t xml:space="preserve">Barrier-free access to </w:t>
      </w:r>
      <w:proofErr w:type="spellStart"/>
      <w:r w:rsidRPr="000155C6">
        <w:rPr>
          <w:rStyle w:val="berschrift4Zchn"/>
        </w:rPr>
        <w:t>audiovisual</w:t>
      </w:r>
      <w:proofErr w:type="spellEnd"/>
      <w:r w:rsidRPr="000155C6">
        <w:rPr>
          <w:rStyle w:val="berschrift4Zchn"/>
        </w:rPr>
        <w:t xml:space="preserve"> content for blind and visually impaired people: A case study</w:t>
      </w:r>
      <w:r w:rsidRPr="00320532">
        <w:rPr>
          <w:lang w:val="en-GB"/>
        </w:rPr>
        <w:t xml:space="preserve"> </w:t>
      </w:r>
    </w:p>
    <w:p w14:paraId="50DAEDF3" w14:textId="099726C4" w:rsidR="002C4BDB" w:rsidRPr="005E1316" w:rsidRDefault="002C4BDB" w:rsidP="005E1316">
      <w:pPr>
        <w:pStyle w:val="KeinLeerraum"/>
        <w:rPr>
          <w:lang w:val="en-GB"/>
        </w:rPr>
      </w:pPr>
      <w:proofErr w:type="spellStart"/>
      <w:r w:rsidRPr="005E1316">
        <w:rPr>
          <w:lang w:val="en-GB"/>
        </w:rPr>
        <w:t>Ismini</w:t>
      </w:r>
      <w:proofErr w:type="spellEnd"/>
      <w:r w:rsidRPr="005E1316">
        <w:rPr>
          <w:lang w:val="en-GB"/>
        </w:rPr>
        <w:t xml:space="preserve"> </w:t>
      </w:r>
      <w:proofErr w:type="spellStart"/>
      <w:r w:rsidRPr="005E1316">
        <w:rPr>
          <w:lang w:val="en-GB"/>
        </w:rPr>
        <w:t>Karantzi</w:t>
      </w:r>
      <w:proofErr w:type="spellEnd"/>
      <w:r w:rsidR="00A31B18" w:rsidRPr="005E1316">
        <w:rPr>
          <w:lang w:val="en-GB"/>
        </w:rPr>
        <w:t xml:space="preserve">, </w:t>
      </w:r>
      <w:proofErr w:type="spellStart"/>
      <w:r w:rsidR="00A31B18" w:rsidRPr="005E1316">
        <w:rPr>
          <w:lang w:val="en-GB"/>
        </w:rPr>
        <w:t>I</w:t>
      </w:r>
      <w:r w:rsidRPr="005E1316">
        <w:rPr>
          <w:lang w:val="en-GB"/>
        </w:rPr>
        <w:t>Ionian</w:t>
      </w:r>
      <w:proofErr w:type="spellEnd"/>
      <w:r w:rsidRPr="005E1316">
        <w:rPr>
          <w:lang w:val="en-GB"/>
        </w:rPr>
        <w:t xml:space="preserve"> University</w:t>
      </w:r>
      <w:r w:rsidR="00A31B18" w:rsidRPr="005E1316">
        <w:rPr>
          <w:lang w:val="en-GB"/>
        </w:rPr>
        <w:t xml:space="preserve"> (</w:t>
      </w:r>
      <w:r w:rsidRPr="005E1316">
        <w:rPr>
          <w:lang w:val="en-GB"/>
        </w:rPr>
        <w:t>Greece)</w:t>
      </w:r>
    </w:p>
    <w:p w14:paraId="320F96CA" w14:textId="3F4371F9" w:rsidR="00A31B18" w:rsidRPr="005E1316" w:rsidRDefault="00A31B18" w:rsidP="005E1316">
      <w:pPr>
        <w:pStyle w:val="KeinLeerraum"/>
        <w:rPr>
          <w:lang w:val="en-GB"/>
        </w:rPr>
      </w:pPr>
      <w:r w:rsidRPr="005E1316">
        <w:rPr>
          <w:lang w:val="en-GB"/>
        </w:rPr>
        <w:lastRenderedPageBreak/>
        <w:t>Duration: 15 minutes</w:t>
      </w:r>
    </w:p>
    <w:p w14:paraId="091E1565" w14:textId="1B0AC83B" w:rsidR="002C4BDB" w:rsidRDefault="002C4BDB" w:rsidP="00E95FAF">
      <w:pPr>
        <w:pStyle w:val="KeinLeerraum"/>
        <w:spacing w:after="160"/>
        <w:rPr>
          <w:lang w:val="en-GB"/>
        </w:rPr>
      </w:pPr>
      <w:r w:rsidRPr="005E1316">
        <w:rPr>
          <w:lang w:val="en-GB"/>
        </w:rPr>
        <w:t xml:space="preserve">When it comes to barriers in accessing information and culture for people with disabilities, accessibility becomes immediately multifaceted, since access to </w:t>
      </w:r>
      <w:proofErr w:type="spellStart"/>
      <w:r w:rsidRPr="005E1316">
        <w:rPr>
          <w:lang w:val="en-GB"/>
        </w:rPr>
        <w:t>audiovisual</w:t>
      </w:r>
      <w:proofErr w:type="spellEnd"/>
      <w:r w:rsidRPr="005E1316">
        <w:rPr>
          <w:lang w:val="en-GB"/>
        </w:rPr>
        <w:t xml:space="preserve"> content is vital and its importance is paramount to our fundamental right to freedom of expression and information (Cappello 2014).</w:t>
      </w:r>
      <w:r w:rsidR="00DB21F3" w:rsidRPr="005E1316">
        <w:rPr>
          <w:lang w:val="en-GB"/>
        </w:rPr>
        <w:t xml:space="preserve"> </w:t>
      </w:r>
      <w:r w:rsidRPr="005E1316">
        <w:rPr>
          <w:lang w:val="en-GB"/>
        </w:rPr>
        <w:t xml:space="preserve">By virtue of being an </w:t>
      </w:r>
      <w:proofErr w:type="spellStart"/>
      <w:r w:rsidRPr="005E1316">
        <w:rPr>
          <w:lang w:val="en-GB"/>
        </w:rPr>
        <w:t>intersemiotic</w:t>
      </w:r>
      <w:proofErr w:type="spellEnd"/>
      <w:r w:rsidRPr="005E1316">
        <w:rPr>
          <w:lang w:val="en-GB"/>
        </w:rPr>
        <w:t xml:space="preserve"> activity, which involves making verbal what is non-verbal, audio description (AD) transforms images into vivid narration (</w:t>
      </w:r>
      <w:proofErr w:type="spellStart"/>
      <w:r w:rsidRPr="005E1316">
        <w:rPr>
          <w:lang w:val="en-GB"/>
        </w:rPr>
        <w:t>Matamala</w:t>
      </w:r>
      <w:proofErr w:type="spellEnd"/>
      <w:r w:rsidRPr="005E1316">
        <w:rPr>
          <w:lang w:val="en-GB"/>
        </w:rPr>
        <w:t xml:space="preserve"> and </w:t>
      </w:r>
      <w:proofErr w:type="spellStart"/>
      <w:r w:rsidRPr="005E1316">
        <w:rPr>
          <w:lang w:val="en-GB"/>
        </w:rPr>
        <w:t>Orero</w:t>
      </w:r>
      <w:proofErr w:type="spellEnd"/>
      <w:r w:rsidRPr="005E1316">
        <w:rPr>
          <w:lang w:val="en-GB"/>
        </w:rPr>
        <w:t xml:space="preserve"> 2007), being a “verbalisation of visual codes” (Kruger 2012). In this framework, </w:t>
      </w:r>
      <w:r w:rsidR="00DB21F3" w:rsidRPr="005E1316">
        <w:rPr>
          <w:lang w:val="en-GB"/>
        </w:rPr>
        <w:t>our</w:t>
      </w:r>
      <w:r w:rsidRPr="005E1316">
        <w:rPr>
          <w:lang w:val="en-GB"/>
        </w:rPr>
        <w:t xml:space="preserve"> research is based on </w:t>
      </w:r>
      <w:r w:rsidR="009C0C6B" w:rsidRPr="005E1316">
        <w:rPr>
          <w:lang w:val="en-GB"/>
        </w:rPr>
        <w:t>a case study involving a group of blind and/or visually impaired</w:t>
      </w:r>
      <w:r w:rsidR="00C73A60" w:rsidRPr="005E1316">
        <w:rPr>
          <w:lang w:val="en-GB"/>
        </w:rPr>
        <w:t xml:space="preserve"> people</w:t>
      </w:r>
      <w:r w:rsidR="009C0C6B" w:rsidRPr="005E1316">
        <w:rPr>
          <w:lang w:val="en-GB"/>
        </w:rPr>
        <w:t xml:space="preserve"> (B/VIP)</w:t>
      </w:r>
      <w:r w:rsidR="001C0DB2" w:rsidRPr="005E1316">
        <w:rPr>
          <w:lang w:val="en-GB"/>
        </w:rPr>
        <w:t xml:space="preserve"> </w:t>
      </w:r>
      <w:r w:rsidR="009C0C6B" w:rsidRPr="005E1316">
        <w:rPr>
          <w:lang w:val="en-GB"/>
        </w:rPr>
        <w:t xml:space="preserve">who were first </w:t>
      </w:r>
      <w:r w:rsidR="00C73A60" w:rsidRPr="005E1316">
        <w:rPr>
          <w:lang w:val="en-GB"/>
        </w:rPr>
        <w:t xml:space="preserve">exposed to </w:t>
      </w:r>
      <w:r w:rsidRPr="005E1316">
        <w:rPr>
          <w:lang w:val="en-GB"/>
        </w:rPr>
        <w:t xml:space="preserve">the </w:t>
      </w:r>
      <w:r w:rsidR="00FF49EB" w:rsidRPr="005E1316">
        <w:rPr>
          <w:lang w:val="en-GB"/>
        </w:rPr>
        <w:t xml:space="preserve">Greek </w:t>
      </w:r>
      <w:r w:rsidRPr="005E1316">
        <w:rPr>
          <w:lang w:val="en-GB"/>
        </w:rPr>
        <w:t xml:space="preserve">AD of </w:t>
      </w:r>
      <w:r w:rsidR="00FF49EB" w:rsidRPr="005E1316">
        <w:rPr>
          <w:lang w:val="en-GB"/>
        </w:rPr>
        <w:t xml:space="preserve">a </w:t>
      </w:r>
      <w:r w:rsidRPr="005E1316">
        <w:rPr>
          <w:lang w:val="en-GB"/>
        </w:rPr>
        <w:t xml:space="preserve">foreign animation film </w:t>
      </w:r>
      <w:r w:rsidR="00DB21F3" w:rsidRPr="005E1316">
        <w:rPr>
          <w:lang w:val="en-GB"/>
        </w:rPr>
        <w:t>in combination with</w:t>
      </w:r>
      <w:r w:rsidRPr="005E1316">
        <w:rPr>
          <w:lang w:val="en-GB"/>
        </w:rPr>
        <w:t xml:space="preserve"> </w:t>
      </w:r>
      <w:r w:rsidR="00DB21F3" w:rsidRPr="005E1316">
        <w:rPr>
          <w:lang w:val="en-GB"/>
        </w:rPr>
        <w:t xml:space="preserve">Greek </w:t>
      </w:r>
      <w:r w:rsidRPr="005E1316">
        <w:rPr>
          <w:lang w:val="en-GB"/>
        </w:rPr>
        <w:t>audio subtitles and</w:t>
      </w:r>
      <w:r w:rsidR="00FF49EB" w:rsidRPr="005E1316">
        <w:rPr>
          <w:lang w:val="en-GB"/>
        </w:rPr>
        <w:t>, subsequently,</w:t>
      </w:r>
      <w:r w:rsidRPr="005E1316">
        <w:rPr>
          <w:lang w:val="en-GB"/>
        </w:rPr>
        <w:t xml:space="preserve"> </w:t>
      </w:r>
      <w:r w:rsidR="009C0C6B" w:rsidRPr="005E1316">
        <w:rPr>
          <w:lang w:val="en-GB"/>
        </w:rPr>
        <w:t>were asked to</w:t>
      </w:r>
      <w:r w:rsidRPr="005E1316">
        <w:rPr>
          <w:lang w:val="en-GB"/>
        </w:rPr>
        <w:t xml:space="preserve"> </w:t>
      </w:r>
      <w:r w:rsidR="009C0C6B" w:rsidRPr="005E1316">
        <w:rPr>
          <w:lang w:val="en-GB"/>
        </w:rPr>
        <w:t xml:space="preserve">complete </w:t>
      </w:r>
      <w:r w:rsidRPr="005E1316">
        <w:rPr>
          <w:lang w:val="en-GB"/>
        </w:rPr>
        <w:t xml:space="preserve">questionnaires </w:t>
      </w:r>
      <w:r w:rsidR="009C0C6B" w:rsidRPr="005E1316">
        <w:rPr>
          <w:lang w:val="en-GB"/>
        </w:rPr>
        <w:t xml:space="preserve">investigating </w:t>
      </w:r>
      <w:r w:rsidRPr="005E1316">
        <w:rPr>
          <w:lang w:val="en-GB"/>
        </w:rPr>
        <w:t>sensory</w:t>
      </w:r>
      <w:r w:rsidR="009C0C6B" w:rsidRPr="005E1316">
        <w:rPr>
          <w:lang w:val="en-GB"/>
        </w:rPr>
        <w:t xml:space="preserve"> </w:t>
      </w:r>
      <w:r w:rsidRPr="005E1316">
        <w:rPr>
          <w:lang w:val="en-GB"/>
        </w:rPr>
        <w:t>and linguistic</w:t>
      </w:r>
      <w:r w:rsidR="009C0C6B" w:rsidRPr="005E1316">
        <w:rPr>
          <w:lang w:val="en-GB"/>
        </w:rPr>
        <w:t xml:space="preserve"> issues</w:t>
      </w:r>
      <w:r w:rsidRPr="005E1316">
        <w:rPr>
          <w:lang w:val="en-GB"/>
        </w:rPr>
        <w:t>.</w:t>
      </w:r>
      <w:r w:rsidR="00DB21F3" w:rsidRPr="005E1316">
        <w:rPr>
          <w:lang w:val="en-GB"/>
        </w:rPr>
        <w:t xml:space="preserve"> </w:t>
      </w:r>
      <w:r w:rsidRPr="005E1316">
        <w:rPr>
          <w:lang w:val="en-GB"/>
        </w:rPr>
        <w:t>The results suggest that use of adjectives (</w:t>
      </w:r>
      <w:proofErr w:type="spellStart"/>
      <w:r w:rsidRPr="005E1316">
        <w:rPr>
          <w:lang w:val="en-GB"/>
        </w:rPr>
        <w:t>Arma</w:t>
      </w:r>
      <w:proofErr w:type="spellEnd"/>
      <w:r w:rsidRPr="005E1316">
        <w:rPr>
          <w:lang w:val="en-GB"/>
        </w:rPr>
        <w:t xml:space="preserve"> 2011), the description of emotions and the voice delivery may increase the perception of the audience, making the </w:t>
      </w:r>
      <w:r w:rsidR="00091352" w:rsidRPr="005E1316">
        <w:rPr>
          <w:lang w:val="en-GB"/>
        </w:rPr>
        <w:t>overall user experience</w:t>
      </w:r>
      <w:r w:rsidRPr="005E1316">
        <w:rPr>
          <w:lang w:val="en-GB"/>
        </w:rPr>
        <w:t xml:space="preserve"> more immers</w:t>
      </w:r>
      <w:r w:rsidR="00063149" w:rsidRPr="005E1316">
        <w:rPr>
          <w:lang w:val="en-GB"/>
        </w:rPr>
        <w:t>ive</w:t>
      </w:r>
      <w:r w:rsidRPr="005E1316">
        <w:rPr>
          <w:lang w:val="en-GB"/>
        </w:rPr>
        <w:t xml:space="preserve">. This research is a step towards making foreign-language </w:t>
      </w:r>
      <w:proofErr w:type="spellStart"/>
      <w:r w:rsidRPr="005E1316">
        <w:rPr>
          <w:lang w:val="en-GB"/>
        </w:rPr>
        <w:t>audiovisual</w:t>
      </w:r>
      <w:proofErr w:type="spellEnd"/>
      <w:r w:rsidRPr="005E1316">
        <w:rPr>
          <w:lang w:val="en-GB"/>
        </w:rPr>
        <w:t xml:space="preserve"> products accessible to Greek B/VIP, investigating also specific aspects of AD work that may influence the AD preferences of the audience.</w:t>
      </w:r>
    </w:p>
    <w:p w14:paraId="115DFB20" w14:textId="77777777" w:rsidR="005E10F3" w:rsidRPr="00320532" w:rsidRDefault="005E10F3" w:rsidP="005E10F3">
      <w:pPr>
        <w:spacing w:after="40"/>
        <w:jc w:val="both"/>
        <w:rPr>
          <w:b/>
          <w:lang w:val="en-GB"/>
        </w:rPr>
      </w:pPr>
      <w:r w:rsidRPr="000155C6">
        <w:rPr>
          <w:rStyle w:val="berschrift4Zchn"/>
        </w:rPr>
        <w:t>Audio Description and ethnicity</w:t>
      </w:r>
    </w:p>
    <w:p w14:paraId="5D77B24C" w14:textId="77777777" w:rsidR="005E10F3" w:rsidRPr="005E1316" w:rsidRDefault="005E10F3" w:rsidP="005E10F3">
      <w:pPr>
        <w:pStyle w:val="KeinLeerraum"/>
        <w:rPr>
          <w:lang w:val="en-GB"/>
        </w:rPr>
      </w:pPr>
      <w:proofErr w:type="spellStart"/>
      <w:r w:rsidRPr="005E1316">
        <w:rPr>
          <w:lang w:val="en-GB"/>
        </w:rPr>
        <w:t>Noura</w:t>
      </w:r>
      <w:proofErr w:type="spellEnd"/>
      <w:r w:rsidRPr="005E1316">
        <w:rPr>
          <w:lang w:val="en-GB"/>
        </w:rPr>
        <w:t xml:space="preserve"> </w:t>
      </w:r>
      <w:proofErr w:type="spellStart"/>
      <w:r w:rsidRPr="005E1316">
        <w:rPr>
          <w:lang w:val="en-GB"/>
        </w:rPr>
        <w:t>Gzara</w:t>
      </w:r>
      <w:proofErr w:type="spellEnd"/>
      <w:r w:rsidRPr="005E1316">
        <w:rPr>
          <w:lang w:val="en-GB"/>
        </w:rPr>
        <w:t>, University of Hildesheim (Germany)</w:t>
      </w:r>
    </w:p>
    <w:p w14:paraId="53FFE5E0" w14:textId="77777777" w:rsidR="005E10F3" w:rsidRPr="005E1316" w:rsidRDefault="005E10F3" w:rsidP="005E10F3">
      <w:pPr>
        <w:pStyle w:val="KeinLeerraum"/>
        <w:rPr>
          <w:lang w:val="en-GB"/>
        </w:rPr>
      </w:pPr>
      <w:r w:rsidRPr="005E1316">
        <w:rPr>
          <w:lang w:val="en-GB"/>
        </w:rPr>
        <w:t>Duration: 15 minutes</w:t>
      </w:r>
    </w:p>
    <w:p w14:paraId="1B229B2B" w14:textId="77777777" w:rsidR="005E10F3" w:rsidRPr="005E1316" w:rsidRDefault="005E10F3" w:rsidP="005E10F3">
      <w:pPr>
        <w:pStyle w:val="KeinLeerraum"/>
        <w:spacing w:after="160"/>
        <w:rPr>
          <w:lang w:val="en-GB"/>
        </w:rPr>
      </w:pPr>
      <w:r w:rsidRPr="005E1316">
        <w:rPr>
          <w:lang w:val="en-GB"/>
        </w:rPr>
        <w:t>This paper deals with the delicate issue of the description of ethnicity and race in audio descriptions. Little has been written on this topic so far, yet it is an everyday problem for audio describers.</w:t>
      </w:r>
    </w:p>
    <w:p w14:paraId="622780FB" w14:textId="67F134DC" w:rsidR="002C4BDB" w:rsidRPr="00320532" w:rsidRDefault="002C4BDB" w:rsidP="003B4B8F">
      <w:pPr>
        <w:spacing w:after="40"/>
        <w:jc w:val="both"/>
        <w:rPr>
          <w:lang w:val="en-GB"/>
        </w:rPr>
      </w:pPr>
      <w:r w:rsidRPr="00A31B18">
        <w:rPr>
          <w:rStyle w:val="berschrift4Zchn"/>
          <w:lang w:val="en-US"/>
        </w:rPr>
        <w:t>Speech recognition (</w:t>
      </w:r>
      <w:proofErr w:type="spellStart"/>
      <w:r w:rsidR="00E20BBC" w:rsidRPr="00A31B18">
        <w:rPr>
          <w:rStyle w:val="berschrift4Zchn"/>
          <w:lang w:val="en-US"/>
        </w:rPr>
        <w:t>r</w:t>
      </w:r>
      <w:r w:rsidRPr="00A31B18">
        <w:rPr>
          <w:rStyle w:val="berschrift4Zchn"/>
          <w:lang w:val="en-US"/>
        </w:rPr>
        <w:t>espeaking</w:t>
      </w:r>
      <w:proofErr w:type="spellEnd"/>
      <w:r w:rsidRPr="00A31B18">
        <w:rPr>
          <w:rStyle w:val="berschrift4Zchn"/>
          <w:lang w:val="en-US"/>
        </w:rPr>
        <w:t xml:space="preserve">) vs. the </w:t>
      </w:r>
      <w:r w:rsidR="00C85455" w:rsidRPr="00A31B18">
        <w:rPr>
          <w:rStyle w:val="berschrift4Zchn"/>
          <w:lang w:val="en-US"/>
        </w:rPr>
        <w:t>c</w:t>
      </w:r>
      <w:r w:rsidRPr="00A31B18">
        <w:rPr>
          <w:rStyle w:val="berschrift4Zchn"/>
          <w:lang w:val="en-US"/>
        </w:rPr>
        <w:t xml:space="preserve">onventional </w:t>
      </w:r>
      <w:r w:rsidR="00C85455" w:rsidRPr="00A31B18">
        <w:rPr>
          <w:rStyle w:val="berschrift4Zchn"/>
          <w:lang w:val="en-US"/>
        </w:rPr>
        <w:t>m</w:t>
      </w:r>
      <w:r w:rsidRPr="00A31B18">
        <w:rPr>
          <w:rStyle w:val="berschrift4Zchn"/>
          <w:lang w:val="en-US"/>
        </w:rPr>
        <w:t>ethod (</w:t>
      </w:r>
      <w:r w:rsidR="00C85455" w:rsidRPr="00A31B18">
        <w:rPr>
          <w:rStyle w:val="berschrift4Zchn"/>
          <w:lang w:val="en-US"/>
        </w:rPr>
        <w:t>k</w:t>
      </w:r>
      <w:r w:rsidRPr="00A31B18">
        <w:rPr>
          <w:rStyle w:val="berschrift4Zchn"/>
          <w:lang w:val="en-US"/>
        </w:rPr>
        <w:t>eyboard): A quality-oriented comparison of speech-to-text interpreting techniques and addressee preferences</w:t>
      </w:r>
      <w:r w:rsidRPr="00320532">
        <w:rPr>
          <w:lang w:val="en-GB"/>
        </w:rPr>
        <w:t xml:space="preserve"> </w:t>
      </w:r>
    </w:p>
    <w:p w14:paraId="208C0D5A" w14:textId="779DE485" w:rsidR="002C4BDB" w:rsidRPr="005E1316" w:rsidRDefault="002C4BDB" w:rsidP="005E1316">
      <w:pPr>
        <w:pStyle w:val="KeinLeerraum"/>
        <w:rPr>
          <w:lang w:val="en-GB"/>
        </w:rPr>
      </w:pPr>
      <w:r w:rsidRPr="005E1316">
        <w:rPr>
          <w:lang w:val="en-GB"/>
        </w:rPr>
        <w:t xml:space="preserve">Daniela </w:t>
      </w:r>
      <w:proofErr w:type="spellStart"/>
      <w:r w:rsidRPr="005E1316">
        <w:rPr>
          <w:lang w:val="en-GB"/>
        </w:rPr>
        <w:t>Eichmeyer</w:t>
      </w:r>
      <w:proofErr w:type="spellEnd"/>
      <w:r w:rsidRPr="005E1316">
        <w:rPr>
          <w:lang w:val="en-GB"/>
        </w:rPr>
        <w:t>-Hell</w:t>
      </w:r>
      <w:r w:rsidR="00A31B18" w:rsidRPr="005E1316">
        <w:rPr>
          <w:lang w:val="en-GB"/>
        </w:rPr>
        <w:t xml:space="preserve">, </w:t>
      </w:r>
      <w:proofErr w:type="spellStart"/>
      <w:r w:rsidRPr="005E1316">
        <w:rPr>
          <w:lang w:val="en-GB"/>
        </w:rPr>
        <w:t>Delfinterpret</w:t>
      </w:r>
      <w:proofErr w:type="spellEnd"/>
      <w:r w:rsidRPr="005E1316">
        <w:rPr>
          <w:lang w:val="en-GB"/>
        </w:rPr>
        <w:t xml:space="preserve">, </w:t>
      </w:r>
      <w:r w:rsidR="00A31B18" w:rsidRPr="005E1316">
        <w:rPr>
          <w:lang w:val="en-GB"/>
        </w:rPr>
        <w:t>(</w:t>
      </w:r>
      <w:r w:rsidRPr="005E1316">
        <w:rPr>
          <w:lang w:val="en-GB"/>
        </w:rPr>
        <w:t>Germany</w:t>
      </w:r>
      <w:r w:rsidR="00A31B18" w:rsidRPr="005E1316">
        <w:rPr>
          <w:lang w:val="en-GB"/>
        </w:rPr>
        <w:t xml:space="preserve">) and </w:t>
      </w:r>
      <w:r w:rsidRPr="005E1316">
        <w:rPr>
          <w:lang w:val="en-GB"/>
        </w:rPr>
        <w:t>University of Vienn</w:t>
      </w:r>
      <w:r w:rsidR="007E1540">
        <w:rPr>
          <w:lang w:val="en-GB"/>
        </w:rPr>
        <w:t>a</w:t>
      </w:r>
      <w:r w:rsidR="00A31B18" w:rsidRPr="005E1316">
        <w:rPr>
          <w:lang w:val="en-GB"/>
        </w:rPr>
        <w:t xml:space="preserve"> (</w:t>
      </w:r>
      <w:r w:rsidRPr="005E1316">
        <w:rPr>
          <w:lang w:val="en-GB"/>
        </w:rPr>
        <w:t>Austria)</w:t>
      </w:r>
    </w:p>
    <w:p w14:paraId="733BEA56" w14:textId="7F7C6334" w:rsidR="00A31B18" w:rsidRPr="005E1316" w:rsidRDefault="00A31B18" w:rsidP="005E1316">
      <w:pPr>
        <w:pStyle w:val="KeinLeerraum"/>
        <w:rPr>
          <w:lang w:val="en-GB"/>
        </w:rPr>
      </w:pPr>
      <w:r w:rsidRPr="005E1316">
        <w:rPr>
          <w:lang w:val="en-GB"/>
        </w:rPr>
        <w:t>Duration: 20 minutes</w:t>
      </w:r>
    </w:p>
    <w:p w14:paraId="37E90C50" w14:textId="309CAD86" w:rsidR="002C4BDB" w:rsidRPr="005E1316" w:rsidRDefault="002C4BDB" w:rsidP="00E95FAF">
      <w:pPr>
        <w:pStyle w:val="KeinLeerraum"/>
        <w:spacing w:after="160"/>
        <w:rPr>
          <w:lang w:val="en-GB"/>
        </w:rPr>
      </w:pPr>
      <w:r w:rsidRPr="005E1316">
        <w:rPr>
          <w:lang w:val="en-GB"/>
        </w:rPr>
        <w:t xml:space="preserve">Speech-to-text interpreting (STTI) is </w:t>
      </w:r>
      <w:r w:rsidR="00C85455" w:rsidRPr="005E1316">
        <w:rPr>
          <w:lang w:val="en-GB"/>
        </w:rPr>
        <w:t>–</w:t>
      </w:r>
      <w:r w:rsidRPr="005E1316">
        <w:rPr>
          <w:lang w:val="en-GB"/>
        </w:rPr>
        <w:t xml:space="preserve"> especially in </w:t>
      </w:r>
      <w:r w:rsidR="00C85455" w:rsidRPr="005E1316">
        <w:rPr>
          <w:lang w:val="en-GB"/>
        </w:rPr>
        <w:t xml:space="preserve">the </w:t>
      </w:r>
      <w:r w:rsidRPr="005E1316">
        <w:rPr>
          <w:lang w:val="en-GB"/>
        </w:rPr>
        <w:t xml:space="preserve">German-speaking </w:t>
      </w:r>
      <w:r w:rsidR="00C85455" w:rsidRPr="005E1316">
        <w:rPr>
          <w:lang w:val="en-GB"/>
        </w:rPr>
        <w:t>countries</w:t>
      </w:r>
      <w:r w:rsidRPr="005E1316">
        <w:rPr>
          <w:lang w:val="en-GB"/>
        </w:rPr>
        <w:t xml:space="preserve"> </w:t>
      </w:r>
      <w:r w:rsidR="00C85455" w:rsidRPr="005E1316">
        <w:rPr>
          <w:lang w:val="en-GB"/>
        </w:rPr>
        <w:t>–</w:t>
      </w:r>
      <w:r w:rsidRPr="005E1316">
        <w:rPr>
          <w:lang w:val="en-GB"/>
        </w:rPr>
        <w:t xml:space="preserve"> still a young profession</w:t>
      </w:r>
      <w:r w:rsidR="00324B6A" w:rsidRPr="005E1316">
        <w:rPr>
          <w:lang w:val="en-GB"/>
        </w:rPr>
        <w:t>. Nonetheless,</w:t>
      </w:r>
      <w:r w:rsidRPr="005E1316">
        <w:rPr>
          <w:lang w:val="en-GB"/>
        </w:rPr>
        <w:t xml:space="preserve"> </w:t>
      </w:r>
      <w:r w:rsidR="001474ED" w:rsidRPr="005E1316">
        <w:rPr>
          <w:lang w:val="en-GB"/>
        </w:rPr>
        <w:t>STTI services</w:t>
      </w:r>
      <w:r w:rsidRPr="005E1316">
        <w:rPr>
          <w:lang w:val="en-GB"/>
        </w:rPr>
        <w:t xml:space="preserve"> </w:t>
      </w:r>
      <w:r w:rsidR="001474ED" w:rsidRPr="005E1316">
        <w:rPr>
          <w:lang w:val="en-GB"/>
        </w:rPr>
        <w:t>are</w:t>
      </w:r>
      <w:r w:rsidRPr="005E1316">
        <w:rPr>
          <w:lang w:val="en-GB"/>
        </w:rPr>
        <w:t xml:space="preserve"> used more and more</w:t>
      </w:r>
      <w:r w:rsidR="001474ED" w:rsidRPr="005E1316">
        <w:rPr>
          <w:lang w:val="en-GB"/>
        </w:rPr>
        <w:t xml:space="preserve"> frequently</w:t>
      </w:r>
      <w:r w:rsidRPr="005E1316">
        <w:rPr>
          <w:lang w:val="en-GB"/>
        </w:rPr>
        <w:t xml:space="preserve">, not least thanks to the UN Convention on the Rights of Persons with Disabilities and the national legislations that derive from it. Over time, various STTI methods have been developed. While in the early years </w:t>
      </w:r>
      <w:r w:rsidR="00324B6A" w:rsidRPr="005E1316">
        <w:rPr>
          <w:lang w:val="en-GB"/>
        </w:rPr>
        <w:t xml:space="preserve">it was important to </w:t>
      </w:r>
      <w:r w:rsidRPr="005E1316">
        <w:rPr>
          <w:lang w:val="en-GB"/>
        </w:rPr>
        <w:t>offer STTI</w:t>
      </w:r>
      <w:r w:rsidR="00C85455" w:rsidRPr="005E1316">
        <w:rPr>
          <w:lang w:val="en-GB"/>
        </w:rPr>
        <w:t xml:space="preserve"> </w:t>
      </w:r>
      <w:r w:rsidRPr="005E1316">
        <w:rPr>
          <w:lang w:val="en-GB"/>
        </w:rPr>
        <w:t>service</w:t>
      </w:r>
      <w:r w:rsidR="001474ED" w:rsidRPr="005E1316">
        <w:rPr>
          <w:lang w:val="en-GB"/>
        </w:rPr>
        <w:t xml:space="preserve">s </w:t>
      </w:r>
      <w:r w:rsidR="000C03CB" w:rsidRPr="005E1316">
        <w:rPr>
          <w:lang w:val="en-GB"/>
        </w:rPr>
        <w:t>regardless of</w:t>
      </w:r>
      <w:r w:rsidR="007D6C46" w:rsidRPr="005E1316">
        <w:rPr>
          <w:lang w:val="en-GB"/>
        </w:rPr>
        <w:t xml:space="preserve"> </w:t>
      </w:r>
      <w:r w:rsidR="00324B6A" w:rsidRPr="005E1316">
        <w:rPr>
          <w:lang w:val="en-GB"/>
        </w:rPr>
        <w:t>methodological considerations</w:t>
      </w:r>
      <w:r w:rsidR="001474ED" w:rsidRPr="005E1316">
        <w:rPr>
          <w:lang w:val="en-GB"/>
        </w:rPr>
        <w:t>,</w:t>
      </w:r>
      <w:r w:rsidRPr="005E1316">
        <w:rPr>
          <w:lang w:val="en-GB"/>
        </w:rPr>
        <w:t xml:space="preserve"> this paper aims to </w:t>
      </w:r>
      <w:r w:rsidR="00324B6A" w:rsidRPr="005E1316">
        <w:rPr>
          <w:lang w:val="en-GB"/>
        </w:rPr>
        <w:t>investigate</w:t>
      </w:r>
      <w:r w:rsidRPr="005E1316">
        <w:rPr>
          <w:lang w:val="en-GB"/>
        </w:rPr>
        <w:t xml:space="preserve"> whether any one method is to be preferred over the others. Th</w:t>
      </w:r>
      <w:r w:rsidR="001474ED" w:rsidRPr="005E1316">
        <w:rPr>
          <w:lang w:val="en-GB"/>
        </w:rPr>
        <w:t>e</w:t>
      </w:r>
      <w:r w:rsidRPr="005E1316">
        <w:rPr>
          <w:lang w:val="en-GB"/>
        </w:rPr>
        <w:t xml:space="preserve"> recent studies </w:t>
      </w:r>
      <w:r w:rsidR="007D6C46" w:rsidRPr="005E1316">
        <w:rPr>
          <w:lang w:val="en-GB"/>
        </w:rPr>
        <w:t xml:space="preserve">presented in this paper </w:t>
      </w:r>
      <w:r w:rsidRPr="005E1316">
        <w:rPr>
          <w:lang w:val="en-GB"/>
        </w:rPr>
        <w:t>should help to question entrenched opinions about the quality of the STTI methods mainly used in</w:t>
      </w:r>
      <w:r w:rsidR="00C85455" w:rsidRPr="005E1316">
        <w:rPr>
          <w:lang w:val="en-GB"/>
        </w:rPr>
        <w:t xml:space="preserve"> the </w:t>
      </w:r>
      <w:r w:rsidRPr="005E1316">
        <w:rPr>
          <w:lang w:val="en-GB"/>
        </w:rPr>
        <w:t>German-speaking countries.</w:t>
      </w:r>
    </w:p>
    <w:p w14:paraId="028A3202" w14:textId="51682B38" w:rsidR="002C4BDB" w:rsidRPr="00320532" w:rsidRDefault="002C4BDB" w:rsidP="003B4B8F">
      <w:pPr>
        <w:spacing w:after="40"/>
        <w:jc w:val="both"/>
        <w:rPr>
          <w:lang w:val="en-GB"/>
        </w:rPr>
      </w:pPr>
      <w:r w:rsidRPr="000155C6">
        <w:rPr>
          <w:rStyle w:val="berschrift4Zchn"/>
        </w:rPr>
        <w:t xml:space="preserve">Children </w:t>
      </w:r>
      <w:r w:rsidR="00EF214E" w:rsidRPr="000155C6">
        <w:rPr>
          <w:rStyle w:val="berschrift4Zchn"/>
        </w:rPr>
        <w:t>w</w:t>
      </w:r>
      <w:r w:rsidRPr="000155C6">
        <w:rPr>
          <w:rStyle w:val="berschrift4Zchn"/>
        </w:rPr>
        <w:t>ho are D/deaf and</w:t>
      </w:r>
      <w:r w:rsidR="00EF214E" w:rsidRPr="000155C6">
        <w:rPr>
          <w:rStyle w:val="berschrift4Zchn"/>
        </w:rPr>
        <w:t xml:space="preserve"> h</w:t>
      </w:r>
      <w:r w:rsidRPr="000155C6">
        <w:rPr>
          <w:rStyle w:val="berschrift4Zchn"/>
        </w:rPr>
        <w:t xml:space="preserve">ard of </w:t>
      </w:r>
      <w:r w:rsidR="00EF214E" w:rsidRPr="000155C6">
        <w:rPr>
          <w:rStyle w:val="berschrift4Zchn"/>
        </w:rPr>
        <w:t>h</w:t>
      </w:r>
      <w:r w:rsidRPr="000155C6">
        <w:rPr>
          <w:rStyle w:val="berschrift4Zchn"/>
        </w:rPr>
        <w:t xml:space="preserve">earing as a </w:t>
      </w:r>
      <w:r w:rsidR="00EF214E" w:rsidRPr="000155C6">
        <w:rPr>
          <w:rStyle w:val="berschrift4Zchn"/>
        </w:rPr>
        <w:t>t</w:t>
      </w:r>
      <w:r w:rsidRPr="000155C6">
        <w:rPr>
          <w:rStyle w:val="berschrift4Zchn"/>
        </w:rPr>
        <w:t xml:space="preserve">arget </w:t>
      </w:r>
      <w:r w:rsidR="00EF214E" w:rsidRPr="000155C6">
        <w:rPr>
          <w:rStyle w:val="berschrift4Zchn"/>
        </w:rPr>
        <w:t>g</w:t>
      </w:r>
      <w:r w:rsidRPr="000155C6">
        <w:rPr>
          <w:rStyle w:val="berschrift4Zchn"/>
        </w:rPr>
        <w:t xml:space="preserve">roup for </w:t>
      </w:r>
      <w:r w:rsidR="00EF214E" w:rsidRPr="000155C6">
        <w:rPr>
          <w:rStyle w:val="berschrift4Zchn"/>
        </w:rPr>
        <w:t>b</w:t>
      </w:r>
      <w:r w:rsidRPr="000155C6">
        <w:rPr>
          <w:rStyle w:val="berschrift4Zchn"/>
        </w:rPr>
        <w:t>arrier-</w:t>
      </w:r>
      <w:r w:rsidR="00EF214E" w:rsidRPr="000155C6">
        <w:rPr>
          <w:rStyle w:val="berschrift4Zchn"/>
        </w:rPr>
        <w:t>f</w:t>
      </w:r>
      <w:r w:rsidRPr="000155C6">
        <w:rPr>
          <w:rStyle w:val="berschrift4Zchn"/>
        </w:rPr>
        <w:t xml:space="preserve">ree </w:t>
      </w:r>
      <w:r w:rsidR="00EF214E" w:rsidRPr="000155C6">
        <w:rPr>
          <w:rStyle w:val="berschrift4Zchn"/>
        </w:rPr>
        <w:t>c</w:t>
      </w:r>
      <w:r w:rsidRPr="000155C6">
        <w:rPr>
          <w:rStyle w:val="berschrift4Zchn"/>
        </w:rPr>
        <w:t xml:space="preserve">ommunication:  A </w:t>
      </w:r>
      <w:r w:rsidR="00EF214E" w:rsidRPr="000155C6">
        <w:rPr>
          <w:rStyle w:val="berschrift4Zchn"/>
        </w:rPr>
        <w:t>c</w:t>
      </w:r>
      <w:r w:rsidRPr="000155C6">
        <w:rPr>
          <w:rStyle w:val="berschrift4Zchn"/>
        </w:rPr>
        <w:t xml:space="preserve">ase for an </w:t>
      </w:r>
      <w:r w:rsidR="00EF214E" w:rsidRPr="000155C6">
        <w:rPr>
          <w:rStyle w:val="berschrift4Zchn"/>
        </w:rPr>
        <w:t>i</w:t>
      </w:r>
      <w:r w:rsidRPr="000155C6">
        <w:rPr>
          <w:rStyle w:val="berschrift4Zchn"/>
        </w:rPr>
        <w:t xml:space="preserve">nterdisciplinary </w:t>
      </w:r>
      <w:r w:rsidR="00EF214E" w:rsidRPr="000155C6">
        <w:rPr>
          <w:rStyle w:val="berschrift4Zchn"/>
        </w:rPr>
        <w:t>a</w:t>
      </w:r>
      <w:r w:rsidRPr="000155C6">
        <w:rPr>
          <w:rStyle w:val="berschrift4Zchn"/>
        </w:rPr>
        <w:t>pproach</w:t>
      </w:r>
    </w:p>
    <w:p w14:paraId="0AAD1B25" w14:textId="49EDFC3B" w:rsidR="002C4BDB" w:rsidRPr="005E1316" w:rsidRDefault="002C4BDB" w:rsidP="005E1316">
      <w:pPr>
        <w:pStyle w:val="KeinLeerraum"/>
        <w:rPr>
          <w:lang w:val="en-GB"/>
        </w:rPr>
      </w:pPr>
      <w:r w:rsidRPr="005E1316">
        <w:rPr>
          <w:lang w:val="en-GB"/>
        </w:rPr>
        <w:t xml:space="preserve">Maria </w:t>
      </w:r>
      <w:proofErr w:type="spellStart"/>
      <w:r w:rsidRPr="005E1316">
        <w:rPr>
          <w:lang w:val="en-GB"/>
        </w:rPr>
        <w:t>Wünsche</w:t>
      </w:r>
      <w:proofErr w:type="spellEnd"/>
      <w:r w:rsidRPr="005E1316">
        <w:rPr>
          <w:lang w:val="en-GB"/>
        </w:rPr>
        <w:t xml:space="preserve"> University of Hildesheim</w:t>
      </w:r>
      <w:r w:rsidR="00A31B18" w:rsidRPr="005E1316">
        <w:rPr>
          <w:lang w:val="en-GB"/>
        </w:rPr>
        <w:t xml:space="preserve"> (</w:t>
      </w:r>
      <w:r w:rsidRPr="005E1316">
        <w:rPr>
          <w:lang w:val="en-GB"/>
        </w:rPr>
        <w:t>Germany)</w:t>
      </w:r>
    </w:p>
    <w:p w14:paraId="7A3E5B9B" w14:textId="5E847E96" w:rsidR="00A31B18" w:rsidRPr="005E1316" w:rsidRDefault="00A31B18" w:rsidP="005E1316">
      <w:pPr>
        <w:pStyle w:val="KeinLeerraum"/>
        <w:rPr>
          <w:lang w:val="en-GB"/>
        </w:rPr>
      </w:pPr>
      <w:r w:rsidRPr="005E1316">
        <w:rPr>
          <w:lang w:val="en-GB"/>
        </w:rPr>
        <w:t>Duration: 15 minutes</w:t>
      </w:r>
    </w:p>
    <w:p w14:paraId="2DF71890" w14:textId="49F248F6" w:rsidR="002C4BDB" w:rsidRPr="005E1316" w:rsidRDefault="002C4BDB" w:rsidP="00E95FAF">
      <w:pPr>
        <w:pStyle w:val="KeinLeerraum"/>
        <w:spacing w:after="160"/>
        <w:rPr>
          <w:lang w:val="en-GB"/>
        </w:rPr>
      </w:pPr>
      <w:r w:rsidRPr="005E1316">
        <w:rPr>
          <w:lang w:val="en-GB"/>
        </w:rPr>
        <w:t xml:space="preserve">The presentation proposed in this abstract will focus on children who are D/deaf and hard of hearing as a specific target group for barrier-free communication. It will present different perspectives and factors to be considered when doing research on and/or with children who are D/deaf and hard of hearing. It proposes an interdisciplinary approach, focusing not only on </w:t>
      </w:r>
      <w:r w:rsidR="007D395C" w:rsidRPr="005E1316">
        <w:rPr>
          <w:lang w:val="en-GB"/>
        </w:rPr>
        <w:t xml:space="preserve">the </w:t>
      </w:r>
      <w:r w:rsidRPr="005E1316">
        <w:rPr>
          <w:lang w:val="en-GB"/>
        </w:rPr>
        <w:t>hearing status but also on underlying social and educational factors of the target group.</w:t>
      </w:r>
    </w:p>
    <w:p w14:paraId="6603AF4F" w14:textId="585A95EF" w:rsidR="002C4BDB" w:rsidRPr="000155C6" w:rsidRDefault="002C4BDB" w:rsidP="000155C6">
      <w:pPr>
        <w:pStyle w:val="berschrift3"/>
        <w:rPr>
          <w:lang w:val="en-GB"/>
        </w:rPr>
      </w:pPr>
      <w:r w:rsidRPr="000155C6">
        <w:rPr>
          <w:lang w:val="en-GB"/>
        </w:rPr>
        <w:t xml:space="preserve">Session 6: Reception studies </w:t>
      </w:r>
      <w:r w:rsidR="00671F4E">
        <w:rPr>
          <w:lang w:val="en-GB"/>
        </w:rPr>
        <w:t>–</w:t>
      </w:r>
      <w:r w:rsidRPr="000155C6">
        <w:rPr>
          <w:lang w:val="en-GB"/>
        </w:rPr>
        <w:t xml:space="preserve"> Easy and Plain </w:t>
      </w:r>
      <w:r w:rsidR="00534B1E" w:rsidRPr="000155C6">
        <w:rPr>
          <w:lang w:val="en-GB"/>
        </w:rPr>
        <w:t>L</w:t>
      </w:r>
      <w:r w:rsidRPr="000155C6">
        <w:rPr>
          <w:lang w:val="en-GB"/>
        </w:rPr>
        <w:t>anguage</w:t>
      </w:r>
    </w:p>
    <w:p w14:paraId="366959A5" w14:textId="5BC5A059" w:rsidR="002C4BDB" w:rsidRPr="00320532" w:rsidRDefault="002C4BDB" w:rsidP="003B4B8F">
      <w:pPr>
        <w:spacing w:after="40"/>
        <w:jc w:val="both"/>
        <w:rPr>
          <w:lang w:val="en-GB"/>
        </w:rPr>
      </w:pPr>
      <w:r w:rsidRPr="00A31B18">
        <w:rPr>
          <w:rStyle w:val="berschrift4Zchn"/>
          <w:lang w:val="en-US"/>
        </w:rPr>
        <w:t>Segmenting compounds in German</w:t>
      </w:r>
      <w:r w:rsidR="00221E92" w:rsidRPr="00A31B18">
        <w:rPr>
          <w:rStyle w:val="berschrift4Zchn"/>
          <w:lang w:val="en-US"/>
        </w:rPr>
        <w:t xml:space="preserve"> Easy Language</w:t>
      </w:r>
      <w:r w:rsidRPr="00A31B18">
        <w:rPr>
          <w:rStyle w:val="berschrift4Zchn"/>
          <w:lang w:val="en-US"/>
        </w:rPr>
        <w:t>: Does facilitated perception lead to reduced cognitive processing costs?</w:t>
      </w:r>
      <w:r w:rsidRPr="00320532">
        <w:rPr>
          <w:lang w:val="en-GB"/>
        </w:rPr>
        <w:t xml:space="preserve"> </w:t>
      </w:r>
    </w:p>
    <w:p w14:paraId="02A0D0A8" w14:textId="48E60585" w:rsidR="002C4BDB" w:rsidRPr="005E1316" w:rsidRDefault="002C4BDB" w:rsidP="005E1316">
      <w:pPr>
        <w:pStyle w:val="KeinLeerraum"/>
        <w:rPr>
          <w:lang w:val="en-GB"/>
        </w:rPr>
      </w:pPr>
      <w:r w:rsidRPr="005E1316">
        <w:rPr>
          <w:lang w:val="en-GB"/>
        </w:rPr>
        <w:t xml:space="preserve">Silvana </w:t>
      </w:r>
      <w:proofErr w:type="spellStart"/>
      <w:r w:rsidRPr="005E1316">
        <w:rPr>
          <w:lang w:val="en-GB"/>
        </w:rPr>
        <w:t>Deilen</w:t>
      </w:r>
      <w:proofErr w:type="spellEnd"/>
      <w:r w:rsidR="00A31B18" w:rsidRPr="005E1316">
        <w:rPr>
          <w:lang w:val="en-GB"/>
        </w:rPr>
        <w:t>,</w:t>
      </w:r>
      <w:r w:rsidRPr="005E1316">
        <w:rPr>
          <w:lang w:val="en-GB"/>
        </w:rPr>
        <w:t xml:space="preserve"> Johannes Gutenberg University Mainz</w:t>
      </w:r>
      <w:r w:rsidR="00A31B18" w:rsidRPr="005E1316">
        <w:rPr>
          <w:lang w:val="en-GB"/>
        </w:rPr>
        <w:t xml:space="preserve"> (</w:t>
      </w:r>
      <w:r w:rsidRPr="005E1316">
        <w:rPr>
          <w:lang w:val="en-GB"/>
        </w:rPr>
        <w:t>Germany)</w:t>
      </w:r>
    </w:p>
    <w:p w14:paraId="1F4F2A2D" w14:textId="078E447A" w:rsidR="00A31B18" w:rsidRPr="005E1316" w:rsidRDefault="00A31B18" w:rsidP="005E1316">
      <w:pPr>
        <w:pStyle w:val="KeinLeerraum"/>
        <w:rPr>
          <w:lang w:val="en-GB"/>
        </w:rPr>
      </w:pPr>
      <w:r w:rsidRPr="005E1316">
        <w:rPr>
          <w:lang w:val="en-GB"/>
        </w:rPr>
        <w:t>Duration: 15 minutes</w:t>
      </w:r>
    </w:p>
    <w:p w14:paraId="6E717BF8" w14:textId="7CB02774" w:rsidR="002C4BDB" w:rsidRPr="005E1316" w:rsidRDefault="002C4BDB" w:rsidP="00E95FAF">
      <w:pPr>
        <w:pStyle w:val="KeinLeerraum"/>
        <w:spacing w:after="160"/>
        <w:rPr>
          <w:lang w:val="en-GB"/>
        </w:rPr>
      </w:pPr>
      <w:r w:rsidRPr="005E1316">
        <w:rPr>
          <w:lang w:val="en-GB"/>
        </w:rPr>
        <w:t>In German</w:t>
      </w:r>
      <w:r w:rsidR="00221E92" w:rsidRPr="005E1316">
        <w:rPr>
          <w:lang w:val="en-GB"/>
        </w:rPr>
        <w:t xml:space="preserve"> Easy Language</w:t>
      </w:r>
      <w:r w:rsidRPr="005E1316">
        <w:rPr>
          <w:lang w:val="en-GB"/>
        </w:rPr>
        <w:t xml:space="preserve">, it is generally agreed that compounds are to be optically structured to facilitate lexical access and comprehension. The present study uses eye-tracking data to infer differences in the cognitive processing of compounds that are segmented with a hyphen, segmented </w:t>
      </w:r>
      <w:r w:rsidRPr="005E1316">
        <w:rPr>
          <w:lang w:val="en-GB"/>
        </w:rPr>
        <w:lastRenderedPageBreak/>
        <w:t xml:space="preserve">with a </w:t>
      </w:r>
      <w:proofErr w:type="spellStart"/>
      <w:r w:rsidRPr="005E1316">
        <w:rPr>
          <w:lang w:val="en-GB"/>
        </w:rPr>
        <w:t>mediopoint</w:t>
      </w:r>
      <w:proofErr w:type="spellEnd"/>
      <w:r w:rsidRPr="005E1316">
        <w:rPr>
          <w:lang w:val="en-GB"/>
        </w:rPr>
        <w:t xml:space="preserve"> or not segmented at all. Four experiments were conducted to determine whether the theoretical advantages of the </w:t>
      </w:r>
      <w:proofErr w:type="spellStart"/>
      <w:r w:rsidRPr="005E1316">
        <w:rPr>
          <w:lang w:val="en-GB"/>
        </w:rPr>
        <w:t>mediopoint</w:t>
      </w:r>
      <w:proofErr w:type="spellEnd"/>
      <w:r w:rsidRPr="005E1316">
        <w:rPr>
          <w:lang w:val="en-GB"/>
        </w:rPr>
        <w:t xml:space="preserve"> can be supported with empirical evidence. In addition, background assessments, such as a neuropsychological test battery and a reading test, were conducted to evaluate subjects’ neuropsychological skills and reading proficiency as well as to determine whether there is a relation between cognitive performance and the need for segmentation. Both the results of the study and of the background assessments will be introduced and discussed in this work.</w:t>
      </w:r>
    </w:p>
    <w:p w14:paraId="12ADC91E" w14:textId="610A19EC" w:rsidR="002C4BDB" w:rsidRPr="00320532" w:rsidRDefault="002C4BDB" w:rsidP="003B4B8F">
      <w:pPr>
        <w:spacing w:after="40"/>
        <w:rPr>
          <w:lang w:val="en-GB"/>
        </w:rPr>
      </w:pPr>
      <w:r w:rsidRPr="00A31B18">
        <w:rPr>
          <w:rStyle w:val="berschrift4Zchn"/>
          <w:lang w:val="en-US"/>
        </w:rPr>
        <w:t xml:space="preserve">The </w:t>
      </w:r>
      <w:r w:rsidR="00221E92" w:rsidRPr="00A31B18">
        <w:rPr>
          <w:rStyle w:val="berschrift4Zchn"/>
          <w:lang w:val="en-US"/>
        </w:rPr>
        <w:t>c</w:t>
      </w:r>
      <w:r w:rsidRPr="00A31B18">
        <w:rPr>
          <w:rStyle w:val="berschrift4Zchn"/>
          <w:lang w:val="en-US"/>
        </w:rPr>
        <w:t>ase for Easy Italian: An analysis of health-related texts and their impact on comprehension by people with intellectual disabilities</w:t>
      </w:r>
      <w:r w:rsidRPr="00320532">
        <w:rPr>
          <w:lang w:val="en-GB"/>
        </w:rPr>
        <w:t xml:space="preserve"> </w:t>
      </w:r>
    </w:p>
    <w:p w14:paraId="30093D38" w14:textId="59B97007" w:rsidR="002C4BDB" w:rsidRPr="005E1316" w:rsidRDefault="002C4BDB" w:rsidP="005E1316">
      <w:pPr>
        <w:pStyle w:val="KeinLeerraum"/>
        <w:rPr>
          <w:lang w:val="en-GB"/>
        </w:rPr>
      </w:pPr>
      <w:r w:rsidRPr="005E1316">
        <w:rPr>
          <w:lang w:val="en-GB"/>
        </w:rPr>
        <w:t xml:space="preserve">Luisa </w:t>
      </w:r>
      <w:proofErr w:type="spellStart"/>
      <w:r w:rsidRPr="005E1316">
        <w:rPr>
          <w:lang w:val="en-GB"/>
        </w:rPr>
        <w:t>Carrer</w:t>
      </w:r>
      <w:proofErr w:type="spellEnd"/>
      <w:r w:rsidR="00A31B18" w:rsidRPr="005E1316">
        <w:rPr>
          <w:lang w:val="en-GB"/>
        </w:rPr>
        <w:t xml:space="preserve">, </w:t>
      </w:r>
      <w:r w:rsidRPr="005E1316">
        <w:rPr>
          <w:lang w:val="en-GB"/>
        </w:rPr>
        <w:t>ZHAW Zurich University of Applied Sciences</w:t>
      </w:r>
      <w:r w:rsidR="00A31B18" w:rsidRPr="005E1316">
        <w:rPr>
          <w:lang w:val="en-GB"/>
        </w:rPr>
        <w:t xml:space="preserve"> (</w:t>
      </w:r>
      <w:r w:rsidRPr="005E1316">
        <w:rPr>
          <w:lang w:val="en-GB"/>
        </w:rPr>
        <w:t>Switzerland)</w:t>
      </w:r>
    </w:p>
    <w:p w14:paraId="6D1B96AA" w14:textId="7BD68C70" w:rsidR="00A31B18" w:rsidRPr="005E1316" w:rsidRDefault="00A31B18" w:rsidP="005E1316">
      <w:pPr>
        <w:pStyle w:val="KeinLeerraum"/>
        <w:rPr>
          <w:lang w:val="en-GB"/>
        </w:rPr>
      </w:pPr>
      <w:r w:rsidRPr="005E1316">
        <w:rPr>
          <w:lang w:val="en-GB"/>
        </w:rPr>
        <w:t>Duration: 15 minutes</w:t>
      </w:r>
    </w:p>
    <w:p w14:paraId="6D7E6575" w14:textId="77777777" w:rsidR="002C4BDB" w:rsidRPr="005E1316" w:rsidRDefault="002C4BDB" w:rsidP="00E95FAF">
      <w:pPr>
        <w:pStyle w:val="KeinLeerraum"/>
        <w:spacing w:after="160"/>
        <w:rPr>
          <w:lang w:val="en-GB"/>
        </w:rPr>
      </w:pPr>
      <w:r w:rsidRPr="005E1316">
        <w:rPr>
          <w:lang w:val="en-GB"/>
        </w:rPr>
        <w:t>Easy Language is an essential instrument of inclusion for people who would otherwise be excluded from access to written information and full participation in society. Translation into Easy Italian is still under-researched. This study aims to fill this gap and advocates for greater attention by the academic community. Both quantitative and qualitative methods are used to analyse (1) what strategies translators employ when translating from Standard into Easy Italian, and (2) whether these strategies facilitate reading comprehension of Easy Italian texts to people with intellectual disabilities. It is concluded that, on the one hand, standards for Easy Language are essential to guide the translator’s work. On the other hand, high comprehensibility can only be achieved through a careful consideration of the target communicative situation.</w:t>
      </w:r>
    </w:p>
    <w:p w14:paraId="25072AB9" w14:textId="01E942C9" w:rsidR="002C4BDB" w:rsidRPr="00320532" w:rsidRDefault="002C4BDB" w:rsidP="003B4B8F">
      <w:pPr>
        <w:spacing w:after="40"/>
        <w:jc w:val="both"/>
        <w:rPr>
          <w:b/>
          <w:lang w:val="en-GB"/>
        </w:rPr>
      </w:pPr>
      <w:r w:rsidRPr="00A31B18">
        <w:rPr>
          <w:rStyle w:val="berschrift4Zchn"/>
          <w:lang w:val="en-US"/>
        </w:rPr>
        <w:t>Perception and comprehensibility of Easy and Plain German</w:t>
      </w:r>
      <w:r w:rsidR="00221E92" w:rsidRPr="00A31B18">
        <w:rPr>
          <w:rStyle w:val="berschrift4Zchn"/>
          <w:lang w:val="en-US"/>
        </w:rPr>
        <w:t>:</w:t>
      </w:r>
      <w:r w:rsidRPr="00A31B18">
        <w:rPr>
          <w:rStyle w:val="berschrift4Zchn"/>
          <w:lang w:val="en-US"/>
        </w:rPr>
        <w:t xml:space="preserve"> </w:t>
      </w:r>
      <w:r w:rsidR="00221E92" w:rsidRPr="00A31B18">
        <w:rPr>
          <w:rStyle w:val="berschrift4Zchn"/>
          <w:lang w:val="en-US"/>
        </w:rPr>
        <w:t>A</w:t>
      </w:r>
      <w:r w:rsidRPr="00A31B18">
        <w:rPr>
          <w:rStyle w:val="berschrift4Zchn"/>
          <w:lang w:val="en-US"/>
        </w:rPr>
        <w:t>n empirical reception study with different target groups</w:t>
      </w:r>
      <w:r w:rsidRPr="00320532">
        <w:rPr>
          <w:bCs/>
          <w:lang w:val="en-GB"/>
        </w:rPr>
        <w:t xml:space="preserve"> </w:t>
      </w:r>
    </w:p>
    <w:p w14:paraId="1EFEC05E" w14:textId="6CB3C021" w:rsidR="002C4BDB" w:rsidRPr="005E1316" w:rsidRDefault="002C4BDB" w:rsidP="005E1316">
      <w:pPr>
        <w:pStyle w:val="KeinLeerraum"/>
      </w:pPr>
      <w:r w:rsidRPr="005E1316">
        <w:t xml:space="preserve">Silke </w:t>
      </w:r>
      <w:proofErr w:type="spellStart"/>
      <w:r w:rsidRPr="005E1316">
        <w:t>Gutermuth</w:t>
      </w:r>
      <w:proofErr w:type="spellEnd"/>
      <w:r w:rsidR="00A31B18" w:rsidRPr="005E1316">
        <w:t>,</w:t>
      </w:r>
      <w:r w:rsidRPr="005E1316">
        <w:t xml:space="preserve"> Johannes Gutenberg University Mainz</w:t>
      </w:r>
      <w:r w:rsidR="00A31B18" w:rsidRPr="005E1316">
        <w:t xml:space="preserve"> (</w:t>
      </w:r>
      <w:r w:rsidRPr="005E1316">
        <w:t>Germany)</w:t>
      </w:r>
    </w:p>
    <w:p w14:paraId="6758B6A1" w14:textId="53BAAB66" w:rsidR="00A31B18" w:rsidRPr="005E1316" w:rsidRDefault="00A31B18" w:rsidP="005E1316">
      <w:pPr>
        <w:pStyle w:val="KeinLeerraum"/>
        <w:rPr>
          <w:lang w:val="en-GB"/>
        </w:rPr>
      </w:pPr>
      <w:r w:rsidRPr="005E1316">
        <w:rPr>
          <w:lang w:val="en-GB"/>
        </w:rPr>
        <w:t>Duration: 10 minutes, Poster Presentation</w:t>
      </w:r>
    </w:p>
    <w:p w14:paraId="1B3D857A" w14:textId="43096DF6" w:rsidR="002C4BDB" w:rsidRPr="005E1316" w:rsidRDefault="002C4BDB" w:rsidP="00E95FAF">
      <w:pPr>
        <w:pStyle w:val="KeinLeerraum"/>
        <w:spacing w:after="160"/>
        <w:rPr>
          <w:b/>
          <w:lang w:val="en-GB"/>
        </w:rPr>
      </w:pPr>
      <w:r w:rsidRPr="005E1316">
        <w:rPr>
          <w:lang w:val="en-GB"/>
        </w:rPr>
        <w:t xml:space="preserve">This paper presents a reception study </w:t>
      </w:r>
      <w:r w:rsidR="00221E92" w:rsidRPr="005E1316">
        <w:rPr>
          <w:lang w:val="en-GB"/>
        </w:rPr>
        <w:t xml:space="preserve">in which </w:t>
      </w:r>
      <w:r w:rsidRPr="005E1316">
        <w:rPr>
          <w:lang w:val="en-GB"/>
        </w:rPr>
        <w:t>Easy, Plain and Standard language variants in German</w:t>
      </w:r>
      <w:r w:rsidR="00221E92" w:rsidRPr="005E1316">
        <w:rPr>
          <w:lang w:val="en-GB"/>
        </w:rPr>
        <w:t xml:space="preserve"> are compared, </w:t>
      </w:r>
      <w:r w:rsidRPr="005E1316">
        <w:rPr>
          <w:lang w:val="en-GB"/>
        </w:rPr>
        <w:t xml:space="preserve">focusing on special demands of target groups. Reading and comprehension processes are investigated by applying a multi-method approach. The results shed light on the efficiency of Easy and Plain </w:t>
      </w:r>
      <w:r w:rsidR="00221E92" w:rsidRPr="005E1316">
        <w:rPr>
          <w:lang w:val="en-GB"/>
        </w:rPr>
        <w:t>German</w:t>
      </w:r>
      <w:r w:rsidRPr="005E1316">
        <w:rPr>
          <w:lang w:val="en-GB"/>
        </w:rPr>
        <w:t xml:space="preserve"> </w:t>
      </w:r>
      <w:r w:rsidR="00221E92" w:rsidRPr="005E1316">
        <w:rPr>
          <w:lang w:val="en-GB"/>
        </w:rPr>
        <w:t>for the benefit of</w:t>
      </w:r>
      <w:r w:rsidRPr="005E1316">
        <w:rPr>
          <w:lang w:val="en-GB"/>
        </w:rPr>
        <w:t xml:space="preserve"> different target groups with different language barriers.</w:t>
      </w:r>
    </w:p>
    <w:p w14:paraId="0C62B201" w14:textId="2590FF42" w:rsidR="00E73D43" w:rsidRPr="00E73D43" w:rsidRDefault="00E73D43" w:rsidP="00E73D43">
      <w:pPr>
        <w:pStyle w:val="berschrift2"/>
        <w:rPr>
          <w:lang w:val="en-GB"/>
        </w:rPr>
      </w:pPr>
      <w:r>
        <w:rPr>
          <w:lang w:val="en-GB"/>
        </w:rPr>
        <w:t xml:space="preserve">Wednesday, </w:t>
      </w:r>
      <w:r w:rsidR="0081614F">
        <w:rPr>
          <w:lang w:val="en-GB"/>
        </w:rPr>
        <w:t>1</w:t>
      </w:r>
      <w:r>
        <w:rPr>
          <w:lang w:val="en-GB"/>
        </w:rPr>
        <w:t xml:space="preserve"> Ju</w:t>
      </w:r>
      <w:r w:rsidR="0081614F">
        <w:rPr>
          <w:lang w:val="en-GB"/>
        </w:rPr>
        <w:t>ly</w:t>
      </w:r>
    </w:p>
    <w:p w14:paraId="29955E83" w14:textId="6C26178F" w:rsidR="00C5517D" w:rsidRPr="000155C6" w:rsidRDefault="00187759" w:rsidP="000155C6">
      <w:pPr>
        <w:pStyle w:val="berschrift3"/>
        <w:rPr>
          <w:lang w:val="en-GB"/>
        </w:rPr>
      </w:pPr>
      <w:r w:rsidRPr="000155C6">
        <w:rPr>
          <w:lang w:val="en-GB"/>
        </w:rPr>
        <w:t xml:space="preserve">Session </w:t>
      </w:r>
      <w:r w:rsidR="002C4BDB" w:rsidRPr="000155C6">
        <w:rPr>
          <w:lang w:val="en-GB"/>
        </w:rPr>
        <w:t>7</w:t>
      </w:r>
      <w:r w:rsidRPr="000155C6">
        <w:rPr>
          <w:lang w:val="en-GB"/>
        </w:rPr>
        <w:t xml:space="preserve">: </w:t>
      </w:r>
      <w:r w:rsidR="00396A17" w:rsidRPr="000155C6">
        <w:rPr>
          <w:lang w:val="en-GB"/>
        </w:rPr>
        <w:t>Linguistic issues in text simplification</w:t>
      </w:r>
    </w:p>
    <w:p w14:paraId="39E0E3DE" w14:textId="39F39BA0" w:rsidR="00875873" w:rsidRPr="00320532" w:rsidRDefault="00875873" w:rsidP="003B4B8F">
      <w:pPr>
        <w:spacing w:after="40"/>
        <w:jc w:val="both"/>
        <w:rPr>
          <w:lang w:val="en-GB"/>
        </w:rPr>
      </w:pPr>
      <w:r w:rsidRPr="00A31B18">
        <w:rPr>
          <w:rStyle w:val="berschrift4Zchn"/>
          <w:lang w:val="en-US"/>
        </w:rPr>
        <w:t xml:space="preserve">The German </w:t>
      </w:r>
      <w:proofErr w:type="spellStart"/>
      <w:r w:rsidRPr="005E10F3">
        <w:rPr>
          <w:rStyle w:val="berschrift4Zchn"/>
          <w:i w:val="0"/>
          <w:iCs w:val="0"/>
          <w:lang w:val="en-US"/>
        </w:rPr>
        <w:t>Vorfeld</w:t>
      </w:r>
      <w:proofErr w:type="spellEnd"/>
      <w:r w:rsidRPr="00A31B18">
        <w:rPr>
          <w:rStyle w:val="berschrift4Zchn"/>
          <w:lang w:val="en-US"/>
        </w:rPr>
        <w:t xml:space="preserve"> (</w:t>
      </w:r>
      <w:proofErr w:type="spellStart"/>
      <w:r w:rsidRPr="00A31B18">
        <w:rPr>
          <w:rStyle w:val="berschrift4Zchn"/>
          <w:lang w:val="en-US"/>
        </w:rPr>
        <w:t>prefield</w:t>
      </w:r>
      <w:proofErr w:type="spellEnd"/>
      <w:r w:rsidRPr="00A31B18">
        <w:rPr>
          <w:rStyle w:val="berschrift4Zchn"/>
          <w:lang w:val="en-US"/>
        </w:rPr>
        <w:t>) in texts in German Easy Language</w:t>
      </w:r>
      <w:r w:rsidR="008F00F5" w:rsidRPr="00A31B18">
        <w:rPr>
          <w:rStyle w:val="berschrift4Zchn"/>
          <w:lang w:val="en-US"/>
        </w:rPr>
        <w:t>:</w:t>
      </w:r>
      <w:r w:rsidRPr="00A31B18">
        <w:rPr>
          <w:rStyle w:val="berschrift4Zchn"/>
          <w:lang w:val="en-US"/>
        </w:rPr>
        <w:t xml:space="preserve"> </w:t>
      </w:r>
      <w:r w:rsidR="00221E92" w:rsidRPr="00A31B18">
        <w:rPr>
          <w:rStyle w:val="berschrift4Zchn"/>
          <w:lang w:val="en-US"/>
        </w:rPr>
        <w:t>S</w:t>
      </w:r>
      <w:r w:rsidRPr="00A31B18">
        <w:rPr>
          <w:rStyle w:val="berschrift4Zchn"/>
          <w:lang w:val="en-US"/>
        </w:rPr>
        <w:t>yntactic and information</w:t>
      </w:r>
      <w:r w:rsidR="00221E92" w:rsidRPr="00A31B18">
        <w:rPr>
          <w:rStyle w:val="berschrift4Zchn"/>
          <w:lang w:val="en-US"/>
        </w:rPr>
        <w:t>-</w:t>
      </w:r>
      <w:r w:rsidRPr="00A31B18">
        <w:rPr>
          <w:rStyle w:val="berschrift4Zchn"/>
          <w:lang w:val="en-US"/>
        </w:rPr>
        <w:t>structural considerations</w:t>
      </w:r>
      <w:r w:rsidRPr="00320532">
        <w:rPr>
          <w:lang w:val="en-GB"/>
        </w:rPr>
        <w:t xml:space="preserve"> </w:t>
      </w:r>
    </w:p>
    <w:p w14:paraId="03929019" w14:textId="1A42E486" w:rsidR="00875873" w:rsidRPr="005E1316" w:rsidRDefault="00875873" w:rsidP="00E95FAF">
      <w:pPr>
        <w:pStyle w:val="KeinLeerraum"/>
      </w:pPr>
      <w:r w:rsidRPr="005E1316">
        <w:t>Julia Fuchs</w:t>
      </w:r>
      <w:r w:rsidR="00A31B18" w:rsidRPr="005E1316">
        <w:t>, J</w:t>
      </w:r>
      <w:r w:rsidRPr="005E1316">
        <w:t>ohannes Gutenberg University Mainz</w:t>
      </w:r>
      <w:r w:rsidR="00A31B18" w:rsidRPr="005E1316">
        <w:t xml:space="preserve"> (</w:t>
      </w:r>
      <w:r w:rsidRPr="005E1316">
        <w:t>Germany)</w:t>
      </w:r>
    </w:p>
    <w:p w14:paraId="5C5F8A6F" w14:textId="07849F94" w:rsidR="00A31B18" w:rsidRPr="005E1316" w:rsidRDefault="00A31B18" w:rsidP="00E95FAF">
      <w:pPr>
        <w:pStyle w:val="KeinLeerraum"/>
        <w:rPr>
          <w:lang w:val="en-GB"/>
        </w:rPr>
      </w:pPr>
      <w:r w:rsidRPr="005E1316">
        <w:rPr>
          <w:lang w:val="en-GB"/>
        </w:rPr>
        <w:t>Duration: 20 minutes</w:t>
      </w:r>
    </w:p>
    <w:p w14:paraId="28AEB765" w14:textId="27D5A1DF" w:rsidR="00875873" w:rsidRPr="005E1316" w:rsidRDefault="00875873" w:rsidP="00E95FAF">
      <w:pPr>
        <w:pStyle w:val="KeinLeerraum"/>
        <w:spacing w:after="160"/>
        <w:rPr>
          <w:lang w:val="en-GB"/>
        </w:rPr>
      </w:pPr>
      <w:r w:rsidRPr="005E1316">
        <w:rPr>
          <w:lang w:val="en-GB"/>
        </w:rPr>
        <w:t>In German, the occupation of the first position in a declarative sentence (</w:t>
      </w:r>
      <w:proofErr w:type="spellStart"/>
      <w:r w:rsidRPr="005E10F3">
        <w:rPr>
          <w:i/>
          <w:iCs/>
          <w:lang w:val="en-US"/>
        </w:rPr>
        <w:t>Vorfeld</w:t>
      </w:r>
      <w:proofErr w:type="spellEnd"/>
      <w:r w:rsidRPr="005E1316">
        <w:rPr>
          <w:lang w:val="en-GB"/>
        </w:rPr>
        <w:t xml:space="preserve">, </w:t>
      </w:r>
      <w:proofErr w:type="spellStart"/>
      <w:r w:rsidRPr="005E1316">
        <w:rPr>
          <w:lang w:val="en-GB"/>
        </w:rPr>
        <w:t>prefield</w:t>
      </w:r>
      <w:proofErr w:type="spellEnd"/>
      <w:r w:rsidRPr="005E1316">
        <w:rPr>
          <w:lang w:val="en-GB"/>
        </w:rPr>
        <w:t>) depends on information</w:t>
      </w:r>
      <w:r w:rsidR="00221E92" w:rsidRPr="005E1316">
        <w:rPr>
          <w:lang w:val="en-GB"/>
        </w:rPr>
        <w:t>-</w:t>
      </w:r>
      <w:r w:rsidRPr="005E1316">
        <w:rPr>
          <w:lang w:val="en-GB"/>
        </w:rPr>
        <w:t xml:space="preserve">structural aspects. Concerning Easy Language research, it is an open question whether this position is consistently filled with subjects (canonical order) or whether other syntactic categories </w:t>
      </w:r>
      <w:r w:rsidR="00C57C63" w:rsidRPr="005E1316">
        <w:rPr>
          <w:lang w:val="en-GB"/>
        </w:rPr>
        <w:t xml:space="preserve">may also </w:t>
      </w:r>
      <w:r w:rsidR="000E717B" w:rsidRPr="005E1316">
        <w:rPr>
          <w:lang w:val="en-GB"/>
        </w:rPr>
        <w:t>occur</w:t>
      </w:r>
      <w:r w:rsidR="003551AB" w:rsidRPr="005E1316">
        <w:rPr>
          <w:lang w:val="en-GB"/>
        </w:rPr>
        <w:t>,</w:t>
      </w:r>
      <w:r w:rsidRPr="005E1316">
        <w:rPr>
          <w:lang w:val="en-GB"/>
        </w:rPr>
        <w:t xml:space="preserve"> a</w:t>
      </w:r>
      <w:r w:rsidR="00A60853" w:rsidRPr="005E1316">
        <w:rPr>
          <w:lang w:val="en-GB"/>
        </w:rPr>
        <w:t>s well as</w:t>
      </w:r>
      <w:r w:rsidRPr="005E1316">
        <w:rPr>
          <w:lang w:val="en-GB"/>
        </w:rPr>
        <w:t xml:space="preserve"> which information</w:t>
      </w:r>
      <w:r w:rsidR="00C57C63" w:rsidRPr="005E1316">
        <w:rPr>
          <w:lang w:val="en-GB"/>
        </w:rPr>
        <w:t>-</w:t>
      </w:r>
      <w:r w:rsidRPr="005E1316">
        <w:rPr>
          <w:lang w:val="en-GB"/>
        </w:rPr>
        <w:t xml:space="preserve">structural reasons might account for deviations from canonical sentence structure. A corpus study shows that more than half of the time, the </w:t>
      </w:r>
      <w:proofErr w:type="spellStart"/>
      <w:r w:rsidRPr="005E1316">
        <w:rPr>
          <w:lang w:val="en-GB"/>
        </w:rPr>
        <w:t>prefield</w:t>
      </w:r>
      <w:proofErr w:type="spellEnd"/>
      <w:r w:rsidRPr="005E1316">
        <w:rPr>
          <w:lang w:val="en-GB"/>
        </w:rPr>
        <w:t xml:space="preserve"> in texts in German Easy Language is occupied by a subject; however, adverbials </w:t>
      </w:r>
      <w:r w:rsidR="00C57C63" w:rsidRPr="005E1316">
        <w:rPr>
          <w:lang w:val="en-GB"/>
        </w:rPr>
        <w:t>and</w:t>
      </w:r>
      <w:r w:rsidRPr="005E1316">
        <w:rPr>
          <w:lang w:val="en-GB"/>
        </w:rPr>
        <w:t xml:space="preserve"> objects also appear in the </w:t>
      </w:r>
      <w:proofErr w:type="spellStart"/>
      <w:r w:rsidRPr="005E1316">
        <w:rPr>
          <w:lang w:val="en-GB"/>
        </w:rPr>
        <w:t>prefield</w:t>
      </w:r>
      <w:proofErr w:type="spellEnd"/>
      <w:r w:rsidRPr="005E1316">
        <w:rPr>
          <w:lang w:val="en-GB"/>
        </w:rPr>
        <w:t>, the latter mainly for highlighting purposes. Moreover, the subjects in question are reali</w:t>
      </w:r>
      <w:r w:rsidR="00221E92" w:rsidRPr="005E1316">
        <w:rPr>
          <w:lang w:val="en-GB"/>
        </w:rPr>
        <w:t>s</w:t>
      </w:r>
      <w:r w:rsidRPr="005E1316">
        <w:rPr>
          <w:lang w:val="en-GB"/>
        </w:rPr>
        <w:t xml:space="preserve">ed in diverse, partly quite complex forms. Future Easy Language research is confronted with the challenge </w:t>
      </w:r>
      <w:r w:rsidR="00C57C63" w:rsidRPr="005E1316">
        <w:rPr>
          <w:lang w:val="en-GB"/>
        </w:rPr>
        <w:t>of</w:t>
      </w:r>
      <w:r w:rsidRPr="005E1316">
        <w:rPr>
          <w:lang w:val="en-GB"/>
        </w:rPr>
        <w:t xml:space="preserve"> tak</w:t>
      </w:r>
      <w:r w:rsidR="00C57C63" w:rsidRPr="005E1316">
        <w:rPr>
          <w:lang w:val="en-GB"/>
        </w:rPr>
        <w:t>ing</w:t>
      </w:r>
      <w:r w:rsidRPr="005E1316">
        <w:rPr>
          <w:lang w:val="en-GB"/>
        </w:rPr>
        <w:t xml:space="preserve"> findings from information</w:t>
      </w:r>
      <w:r w:rsidR="00C57C63" w:rsidRPr="005E1316">
        <w:rPr>
          <w:lang w:val="en-GB"/>
        </w:rPr>
        <w:t xml:space="preserve"> </w:t>
      </w:r>
      <w:r w:rsidRPr="005E1316">
        <w:rPr>
          <w:lang w:val="en-GB"/>
        </w:rPr>
        <w:t>structure research into account and find</w:t>
      </w:r>
      <w:r w:rsidR="00C57C63" w:rsidRPr="005E1316">
        <w:rPr>
          <w:lang w:val="en-GB"/>
        </w:rPr>
        <w:t>ing</w:t>
      </w:r>
      <w:r w:rsidRPr="005E1316">
        <w:rPr>
          <w:lang w:val="en-GB"/>
        </w:rPr>
        <w:t xml:space="preserve"> out what is more beneficial for target groups</w:t>
      </w:r>
      <w:r w:rsidR="008F00F5" w:rsidRPr="005E1316">
        <w:rPr>
          <w:lang w:val="en-GB"/>
        </w:rPr>
        <w:t xml:space="preserve">: a </w:t>
      </w:r>
      <w:r w:rsidRPr="005E1316">
        <w:rPr>
          <w:lang w:val="en-GB"/>
        </w:rPr>
        <w:t>constant sentence structure or a more flexible word order ensuring a natural flow of information</w:t>
      </w:r>
      <w:r w:rsidR="008F00F5" w:rsidRPr="005E1316">
        <w:rPr>
          <w:lang w:val="en-GB"/>
        </w:rPr>
        <w:t>.</w:t>
      </w:r>
    </w:p>
    <w:p w14:paraId="263A081C" w14:textId="6E169C6A" w:rsidR="00875873" w:rsidRPr="00320532" w:rsidRDefault="00875873" w:rsidP="003B4B8F">
      <w:pPr>
        <w:spacing w:after="40"/>
        <w:jc w:val="both"/>
        <w:rPr>
          <w:lang w:val="en-GB"/>
        </w:rPr>
      </w:pPr>
      <w:r w:rsidRPr="00A31B18">
        <w:rPr>
          <w:rStyle w:val="berschrift4Zchn"/>
          <w:lang w:val="en-US"/>
        </w:rPr>
        <w:t xml:space="preserve">Annotating </w:t>
      </w:r>
      <w:r w:rsidR="008F00F5" w:rsidRPr="00A31B18">
        <w:rPr>
          <w:rStyle w:val="berschrift4Zchn"/>
          <w:lang w:val="en-US"/>
        </w:rPr>
        <w:t>c</w:t>
      </w:r>
      <w:r w:rsidRPr="00A31B18">
        <w:rPr>
          <w:rStyle w:val="berschrift4Zchn"/>
          <w:lang w:val="en-US"/>
        </w:rPr>
        <w:t xml:space="preserve">olon </w:t>
      </w:r>
      <w:r w:rsidR="008F00F5" w:rsidRPr="00A31B18">
        <w:rPr>
          <w:rStyle w:val="berschrift4Zchn"/>
          <w:lang w:val="en-US"/>
        </w:rPr>
        <w:t>c</w:t>
      </w:r>
      <w:r w:rsidRPr="00A31B18">
        <w:rPr>
          <w:rStyle w:val="berschrift4Zchn"/>
          <w:lang w:val="en-US"/>
        </w:rPr>
        <w:t>onstructions in Plain Language and Easy-to-read German</w:t>
      </w:r>
      <w:r w:rsidRPr="00320532">
        <w:rPr>
          <w:lang w:val="en-GB"/>
        </w:rPr>
        <w:t xml:space="preserve"> </w:t>
      </w:r>
    </w:p>
    <w:p w14:paraId="1B55CE8D" w14:textId="47FA6CB6" w:rsidR="00875873" w:rsidRPr="005E1316" w:rsidRDefault="00875873" w:rsidP="005E1316">
      <w:pPr>
        <w:pStyle w:val="KeinLeerraum"/>
      </w:pPr>
      <w:r w:rsidRPr="005E1316">
        <w:t xml:space="preserve">Sarah </w:t>
      </w:r>
      <w:proofErr w:type="spellStart"/>
      <w:r w:rsidRPr="005E1316">
        <w:t>Jablotschkin</w:t>
      </w:r>
      <w:proofErr w:type="spellEnd"/>
      <w:r w:rsidRPr="005E1316">
        <w:t xml:space="preserve"> and Heike Zinsmeister</w:t>
      </w:r>
      <w:r w:rsidR="00A31B18" w:rsidRPr="005E1316">
        <w:t xml:space="preserve">, </w:t>
      </w:r>
      <w:r w:rsidRPr="005E1316">
        <w:t>Universität Hamburg</w:t>
      </w:r>
      <w:r w:rsidR="00A31B18" w:rsidRPr="005E1316">
        <w:t xml:space="preserve"> (</w:t>
      </w:r>
      <w:r w:rsidRPr="005E1316">
        <w:t>Germany)</w:t>
      </w:r>
    </w:p>
    <w:p w14:paraId="648B2124" w14:textId="69712EA3" w:rsidR="00A31B18" w:rsidRPr="005E1316" w:rsidRDefault="00A31B18" w:rsidP="005E1316">
      <w:pPr>
        <w:pStyle w:val="KeinLeerraum"/>
        <w:rPr>
          <w:lang w:val="en-GB"/>
        </w:rPr>
      </w:pPr>
      <w:r w:rsidRPr="005E1316">
        <w:rPr>
          <w:lang w:val="en-GB"/>
        </w:rPr>
        <w:t>Duration: 20 minutes</w:t>
      </w:r>
    </w:p>
    <w:p w14:paraId="45E1A96D" w14:textId="14A9C92F" w:rsidR="00875873" w:rsidRPr="005E1316" w:rsidRDefault="00875873" w:rsidP="00E95FAF">
      <w:pPr>
        <w:pStyle w:val="KeinLeerraum"/>
        <w:spacing w:after="160"/>
        <w:rPr>
          <w:lang w:val="en-GB"/>
        </w:rPr>
      </w:pPr>
      <w:r w:rsidRPr="005E1316">
        <w:rPr>
          <w:lang w:val="en-GB"/>
        </w:rPr>
        <w:lastRenderedPageBreak/>
        <w:t>In this paper, we introduce an empirical investigation of the use of the colon in variants of simplified German (Easy-to-read German</w:t>
      </w:r>
      <w:r w:rsidR="008F00F5" w:rsidRPr="005E1316">
        <w:rPr>
          <w:lang w:val="en-GB"/>
        </w:rPr>
        <w:t>,</w:t>
      </w:r>
      <w:r w:rsidRPr="005E1316">
        <w:rPr>
          <w:lang w:val="en-GB"/>
        </w:rPr>
        <w:t xml:space="preserve"> </w:t>
      </w:r>
      <w:r w:rsidR="008F00F5" w:rsidRPr="005E1316">
        <w:rPr>
          <w:lang w:val="en-GB"/>
        </w:rPr>
        <w:t xml:space="preserve">or </w:t>
      </w:r>
      <w:proofErr w:type="spellStart"/>
      <w:r w:rsidRPr="005E10F3">
        <w:rPr>
          <w:i/>
          <w:iCs/>
          <w:lang w:val="en-US"/>
        </w:rPr>
        <w:t>Leichte</w:t>
      </w:r>
      <w:proofErr w:type="spellEnd"/>
      <w:r w:rsidRPr="005E10F3">
        <w:rPr>
          <w:i/>
          <w:iCs/>
          <w:lang w:val="en-US"/>
        </w:rPr>
        <w:t xml:space="preserve"> </w:t>
      </w:r>
      <w:proofErr w:type="spellStart"/>
      <w:r w:rsidRPr="005E10F3">
        <w:rPr>
          <w:i/>
          <w:iCs/>
          <w:lang w:val="en-US"/>
        </w:rPr>
        <w:t>Sprache</w:t>
      </w:r>
      <w:proofErr w:type="spellEnd"/>
      <w:r w:rsidR="008F00F5" w:rsidRPr="005E1316">
        <w:rPr>
          <w:lang w:val="en-GB"/>
        </w:rPr>
        <w:t>,</w:t>
      </w:r>
      <w:r w:rsidRPr="005E1316">
        <w:rPr>
          <w:lang w:val="en-GB"/>
        </w:rPr>
        <w:t xml:space="preserve"> and Plain </w:t>
      </w:r>
      <w:r w:rsidR="008F00F5" w:rsidRPr="005E1316">
        <w:rPr>
          <w:lang w:val="en-GB"/>
        </w:rPr>
        <w:t>German,</w:t>
      </w:r>
      <w:r w:rsidRPr="005E1316">
        <w:rPr>
          <w:lang w:val="en-GB"/>
        </w:rPr>
        <w:t xml:space="preserve"> </w:t>
      </w:r>
      <w:r w:rsidR="008F00F5" w:rsidRPr="005E1316">
        <w:rPr>
          <w:lang w:val="en-GB"/>
        </w:rPr>
        <w:t xml:space="preserve">or </w:t>
      </w:r>
      <w:proofErr w:type="spellStart"/>
      <w:r w:rsidRPr="005E10F3">
        <w:rPr>
          <w:i/>
          <w:iCs/>
          <w:lang w:val="en-US"/>
        </w:rPr>
        <w:t>einfache</w:t>
      </w:r>
      <w:proofErr w:type="spellEnd"/>
      <w:r w:rsidRPr="005E10F3">
        <w:rPr>
          <w:i/>
          <w:iCs/>
          <w:lang w:val="en-US"/>
        </w:rPr>
        <w:t xml:space="preserve"> </w:t>
      </w:r>
      <w:proofErr w:type="spellStart"/>
      <w:r w:rsidRPr="005E10F3">
        <w:rPr>
          <w:i/>
          <w:iCs/>
          <w:lang w:val="en-US"/>
        </w:rPr>
        <w:t>Sprache</w:t>
      </w:r>
      <w:proofErr w:type="spellEnd"/>
      <w:r w:rsidRPr="005E1316">
        <w:rPr>
          <w:lang w:val="en-GB"/>
        </w:rPr>
        <w:t>) and in Standard German. To this end, we developed annotation guidelines and compiled a pilot corpus from news(paper) texts in all three variants. The results of the annotation of colon constructions by two annotators suggest that</w:t>
      </w:r>
      <w:r w:rsidR="008F00F5" w:rsidRPr="005E1316">
        <w:rPr>
          <w:lang w:val="en-GB"/>
        </w:rPr>
        <w:t>,</w:t>
      </w:r>
      <w:r w:rsidRPr="005E1316">
        <w:rPr>
          <w:lang w:val="en-GB"/>
        </w:rPr>
        <w:t xml:space="preserve"> in Plain Language and Easy-to-read German</w:t>
      </w:r>
      <w:r w:rsidR="008F00F5" w:rsidRPr="005E1316">
        <w:rPr>
          <w:lang w:val="en-GB"/>
        </w:rPr>
        <w:t>,</w:t>
      </w:r>
      <w:r w:rsidRPr="005E1316">
        <w:rPr>
          <w:lang w:val="en-GB"/>
        </w:rPr>
        <w:t xml:space="preserve"> the colon often serves as a means for syntactic simplification, whereas in Standard German it tends to have a pragmatic function. Further studies will show whether these findings can be confirmed in larger samples of text and what effect colon constructions have on the comprehensibility of a text.</w:t>
      </w:r>
    </w:p>
    <w:p w14:paraId="206BE314" w14:textId="4879DE42" w:rsidR="00FB272F" w:rsidRPr="00320532" w:rsidRDefault="00FB272F" w:rsidP="003B4B8F">
      <w:pPr>
        <w:spacing w:after="40"/>
        <w:jc w:val="both"/>
        <w:rPr>
          <w:b/>
          <w:lang w:val="en-GB"/>
        </w:rPr>
      </w:pPr>
      <w:r w:rsidRPr="000155C6">
        <w:rPr>
          <w:rStyle w:val="berschrift4Zchn"/>
        </w:rPr>
        <w:t xml:space="preserve">Accessibility and </w:t>
      </w:r>
      <w:r w:rsidR="008F00F5" w:rsidRPr="000155C6">
        <w:rPr>
          <w:rStyle w:val="berschrift4Zchn"/>
        </w:rPr>
        <w:t>c</w:t>
      </w:r>
      <w:r w:rsidRPr="000155C6">
        <w:rPr>
          <w:rStyle w:val="berschrift4Zchn"/>
        </w:rPr>
        <w:t xml:space="preserve">omprehensibility of </w:t>
      </w:r>
      <w:r w:rsidR="008F00F5" w:rsidRPr="000155C6">
        <w:rPr>
          <w:rStyle w:val="berschrift4Zchn"/>
        </w:rPr>
        <w:t>u</w:t>
      </w:r>
      <w:r w:rsidRPr="000155C6">
        <w:rPr>
          <w:rStyle w:val="berschrift4Zchn"/>
        </w:rPr>
        <w:t>ser-</w:t>
      </w:r>
      <w:r w:rsidR="008F00F5" w:rsidRPr="000155C6">
        <w:rPr>
          <w:rStyle w:val="berschrift4Zchn"/>
        </w:rPr>
        <w:t>g</w:t>
      </w:r>
      <w:r w:rsidRPr="000155C6">
        <w:rPr>
          <w:rStyle w:val="berschrift4Zchn"/>
        </w:rPr>
        <w:t xml:space="preserve">enerated </w:t>
      </w:r>
      <w:r w:rsidR="008F00F5" w:rsidRPr="000155C6">
        <w:rPr>
          <w:rStyle w:val="berschrift4Zchn"/>
        </w:rPr>
        <w:t>c</w:t>
      </w:r>
      <w:r w:rsidRPr="000155C6">
        <w:rPr>
          <w:rStyle w:val="berschrift4Zchn"/>
        </w:rPr>
        <w:t>ontent</w:t>
      </w:r>
      <w:r w:rsidR="008F00F5" w:rsidRPr="000155C6">
        <w:rPr>
          <w:rStyle w:val="berschrift4Zchn"/>
        </w:rPr>
        <w:t>:</w:t>
      </w:r>
      <w:r w:rsidRPr="000155C6">
        <w:rPr>
          <w:rStyle w:val="berschrift4Zchn"/>
        </w:rPr>
        <w:t xml:space="preserve"> Challenges and </w:t>
      </w:r>
      <w:r w:rsidR="008F00F5" w:rsidRPr="000155C6">
        <w:rPr>
          <w:rStyle w:val="berschrift4Zchn"/>
        </w:rPr>
        <w:t>c</w:t>
      </w:r>
      <w:r w:rsidRPr="000155C6">
        <w:rPr>
          <w:rStyle w:val="berschrift4Zchn"/>
        </w:rPr>
        <w:t>hances for Plain Language</w:t>
      </w:r>
    </w:p>
    <w:p w14:paraId="65F33D85" w14:textId="58172CA4" w:rsidR="00FB272F" w:rsidRPr="005E1316" w:rsidRDefault="00FB272F" w:rsidP="005E1316">
      <w:pPr>
        <w:pStyle w:val="KeinLeerraum"/>
        <w:rPr>
          <w:lang w:val="en-GB"/>
        </w:rPr>
      </w:pPr>
      <w:r w:rsidRPr="005E1316">
        <w:rPr>
          <w:lang w:val="en-GB"/>
        </w:rPr>
        <w:t xml:space="preserve">Regina </w:t>
      </w:r>
      <w:proofErr w:type="spellStart"/>
      <w:r w:rsidRPr="005E1316">
        <w:rPr>
          <w:lang w:val="en-GB"/>
        </w:rPr>
        <w:t>Stodden</w:t>
      </w:r>
      <w:proofErr w:type="spellEnd"/>
      <w:r w:rsidR="008E048D" w:rsidRPr="005E1316">
        <w:rPr>
          <w:lang w:val="en-GB"/>
        </w:rPr>
        <w:t xml:space="preserve">, </w:t>
      </w:r>
      <w:r w:rsidRPr="005E1316">
        <w:rPr>
          <w:lang w:val="en-GB"/>
        </w:rPr>
        <w:t>Heinrich Heine University</w:t>
      </w:r>
      <w:r w:rsidR="008E048D" w:rsidRPr="005E1316">
        <w:rPr>
          <w:lang w:val="en-GB"/>
        </w:rPr>
        <w:t xml:space="preserve"> (</w:t>
      </w:r>
      <w:r w:rsidRPr="005E1316">
        <w:rPr>
          <w:lang w:val="en-GB"/>
        </w:rPr>
        <w:t>Germany)</w:t>
      </w:r>
    </w:p>
    <w:p w14:paraId="480A4463" w14:textId="6A7BC829" w:rsidR="00A31B18" w:rsidRPr="005E1316" w:rsidRDefault="00A31B18" w:rsidP="005E1316">
      <w:pPr>
        <w:pStyle w:val="KeinLeerraum"/>
        <w:rPr>
          <w:lang w:val="en-GB"/>
        </w:rPr>
      </w:pPr>
      <w:r w:rsidRPr="005E1316">
        <w:rPr>
          <w:lang w:val="en-GB"/>
        </w:rPr>
        <w:t>Duration: 10 minutes, Poster Presentation</w:t>
      </w:r>
    </w:p>
    <w:p w14:paraId="5EEE5DDE" w14:textId="0C1874E2" w:rsidR="00875873" w:rsidRPr="00320532" w:rsidRDefault="00FB272F" w:rsidP="00E95FAF">
      <w:pPr>
        <w:pStyle w:val="KeinLeerraum"/>
        <w:spacing w:after="160"/>
        <w:rPr>
          <w:sz w:val="20"/>
          <w:szCs w:val="20"/>
          <w:lang w:val="en-GB"/>
        </w:rPr>
      </w:pPr>
      <w:r w:rsidRPr="005E1316">
        <w:rPr>
          <w:lang w:val="en-GB"/>
        </w:rPr>
        <w:t xml:space="preserve">Easy-to-read languages and text simplification often focus on informative texts, e.g. news or Wikipedia articles. However, texts </w:t>
      </w:r>
      <w:r w:rsidR="005B6B85" w:rsidRPr="005E1316">
        <w:rPr>
          <w:lang w:val="en-GB"/>
        </w:rPr>
        <w:t>from</w:t>
      </w:r>
      <w:r w:rsidRPr="005E1316">
        <w:rPr>
          <w:lang w:val="en-GB"/>
        </w:rPr>
        <w:t xml:space="preserve"> online forums, Facebook</w:t>
      </w:r>
      <w:r w:rsidR="005B6B85" w:rsidRPr="005E1316">
        <w:rPr>
          <w:lang w:val="en-GB"/>
        </w:rPr>
        <w:t xml:space="preserve"> and</w:t>
      </w:r>
      <w:r w:rsidRPr="005E1316">
        <w:rPr>
          <w:lang w:val="en-GB"/>
        </w:rPr>
        <w:t xml:space="preserve"> online discussions are also an interesting domain because they </w:t>
      </w:r>
      <w:r w:rsidR="005B6B85" w:rsidRPr="005E1316">
        <w:rPr>
          <w:lang w:val="en-GB"/>
        </w:rPr>
        <w:t xml:space="preserve">often </w:t>
      </w:r>
      <w:r w:rsidRPr="005E1316">
        <w:rPr>
          <w:lang w:val="en-GB"/>
        </w:rPr>
        <w:t>come to the fore. Therefore, in this paper, challenges and opportunities for understanding noisy user-generated content of social networking sites are investigated. The main focus lies on content literacy instead of the already well-analysed usability and technical accessibility</w:t>
      </w:r>
      <w:r w:rsidRPr="00320532">
        <w:rPr>
          <w:sz w:val="20"/>
          <w:szCs w:val="20"/>
          <w:lang w:val="en-GB"/>
        </w:rPr>
        <w:t>.</w:t>
      </w:r>
    </w:p>
    <w:p w14:paraId="015AF8C6" w14:textId="4CAC6BC9" w:rsidR="0070274B" w:rsidRPr="000155C6" w:rsidRDefault="0070274B" w:rsidP="000155C6">
      <w:pPr>
        <w:pStyle w:val="berschrift3"/>
        <w:rPr>
          <w:lang w:val="en-GB"/>
        </w:rPr>
      </w:pPr>
      <w:r w:rsidRPr="000155C6">
        <w:rPr>
          <w:lang w:val="en-GB"/>
        </w:rPr>
        <w:t xml:space="preserve">Session </w:t>
      </w:r>
      <w:r w:rsidR="002C4BDB" w:rsidRPr="000155C6">
        <w:rPr>
          <w:lang w:val="en-GB"/>
        </w:rPr>
        <w:t>8</w:t>
      </w:r>
      <w:r w:rsidRPr="000155C6">
        <w:rPr>
          <w:lang w:val="en-GB"/>
        </w:rPr>
        <w:t xml:space="preserve">: </w:t>
      </w:r>
      <w:proofErr w:type="spellStart"/>
      <w:r w:rsidR="00585AEA" w:rsidRPr="000155C6">
        <w:rPr>
          <w:lang w:val="en-GB"/>
        </w:rPr>
        <w:t>BfC</w:t>
      </w:r>
      <w:proofErr w:type="spellEnd"/>
      <w:r w:rsidR="00585AEA" w:rsidRPr="000155C6">
        <w:rPr>
          <w:lang w:val="en-GB"/>
        </w:rPr>
        <w:t xml:space="preserve"> in m</w:t>
      </w:r>
      <w:r w:rsidRPr="000155C6">
        <w:rPr>
          <w:lang w:val="en-GB"/>
        </w:rPr>
        <w:t>ultili</w:t>
      </w:r>
      <w:r w:rsidR="004106EE" w:rsidRPr="000155C6">
        <w:rPr>
          <w:lang w:val="en-GB"/>
        </w:rPr>
        <w:t>n</w:t>
      </w:r>
      <w:r w:rsidRPr="000155C6">
        <w:rPr>
          <w:lang w:val="en-GB"/>
        </w:rPr>
        <w:t>gual</w:t>
      </w:r>
      <w:r w:rsidR="00585AEA" w:rsidRPr="000155C6">
        <w:rPr>
          <w:lang w:val="en-GB"/>
        </w:rPr>
        <w:t xml:space="preserve"> contexts</w:t>
      </w:r>
    </w:p>
    <w:p w14:paraId="1D759B54" w14:textId="33AD2383" w:rsidR="00CF6508" w:rsidRPr="00320532" w:rsidRDefault="00CF6508" w:rsidP="003B4B8F">
      <w:pPr>
        <w:spacing w:after="40"/>
        <w:jc w:val="both"/>
        <w:rPr>
          <w:b/>
          <w:lang w:val="en-GB"/>
        </w:rPr>
      </w:pPr>
      <w:r w:rsidRPr="008E048D">
        <w:rPr>
          <w:rStyle w:val="berschrift4Zchn"/>
          <w:lang w:val="en-US"/>
        </w:rPr>
        <w:t>Language-</w:t>
      </w:r>
      <w:r w:rsidR="00E20BBC" w:rsidRPr="008E048D">
        <w:rPr>
          <w:rStyle w:val="berschrift4Zchn"/>
          <w:lang w:val="en-US"/>
        </w:rPr>
        <w:t>r</w:t>
      </w:r>
      <w:r w:rsidRPr="008E048D">
        <w:rPr>
          <w:rStyle w:val="berschrift4Zchn"/>
          <w:lang w:val="en-US"/>
        </w:rPr>
        <w:t xml:space="preserve">elated </w:t>
      </w:r>
      <w:r w:rsidR="00E20BBC" w:rsidRPr="008E048D">
        <w:rPr>
          <w:rStyle w:val="berschrift4Zchn"/>
          <w:lang w:val="en-US"/>
        </w:rPr>
        <w:t>c</w:t>
      </w:r>
      <w:r w:rsidRPr="008E048D">
        <w:rPr>
          <w:rStyle w:val="berschrift4Zchn"/>
          <w:lang w:val="en-US"/>
        </w:rPr>
        <w:t xml:space="preserve">riteria for </w:t>
      </w:r>
      <w:r w:rsidR="00E20BBC" w:rsidRPr="008E048D">
        <w:rPr>
          <w:rStyle w:val="berschrift4Zchn"/>
          <w:lang w:val="en-US"/>
        </w:rPr>
        <w:t>ev</w:t>
      </w:r>
      <w:r w:rsidRPr="008E048D">
        <w:rPr>
          <w:rStyle w:val="berschrift4Zchn"/>
          <w:lang w:val="en-US"/>
        </w:rPr>
        <w:t xml:space="preserve">aluating the </w:t>
      </w:r>
      <w:r w:rsidR="00E20BBC" w:rsidRPr="008E048D">
        <w:rPr>
          <w:rStyle w:val="berschrift4Zchn"/>
          <w:lang w:val="en-US"/>
        </w:rPr>
        <w:t>a</w:t>
      </w:r>
      <w:r w:rsidRPr="008E048D">
        <w:rPr>
          <w:rStyle w:val="berschrift4Zchn"/>
          <w:lang w:val="en-US"/>
        </w:rPr>
        <w:t xml:space="preserve">ccessibility of </w:t>
      </w:r>
      <w:proofErr w:type="spellStart"/>
      <w:r w:rsidR="00E20BBC" w:rsidRPr="008E048D">
        <w:rPr>
          <w:rStyle w:val="berschrift4Zchn"/>
          <w:lang w:val="en-US"/>
        </w:rPr>
        <w:t>l</w:t>
      </w:r>
      <w:r w:rsidRPr="008E048D">
        <w:rPr>
          <w:rStyle w:val="berschrift4Zchn"/>
          <w:lang w:val="en-US"/>
        </w:rPr>
        <w:t>ocalised</w:t>
      </w:r>
      <w:proofErr w:type="spellEnd"/>
      <w:r w:rsidRPr="008E048D">
        <w:rPr>
          <w:rStyle w:val="berschrift4Zchn"/>
          <w:lang w:val="en-US"/>
        </w:rPr>
        <w:t xml:space="preserve"> </w:t>
      </w:r>
      <w:r w:rsidR="00E20BBC" w:rsidRPr="008E048D">
        <w:rPr>
          <w:rStyle w:val="berschrift4Zchn"/>
          <w:lang w:val="en-US"/>
        </w:rPr>
        <w:t>m</w:t>
      </w:r>
      <w:r w:rsidRPr="008E048D">
        <w:rPr>
          <w:rStyle w:val="berschrift4Zchn"/>
          <w:lang w:val="en-US"/>
        </w:rPr>
        <w:t xml:space="preserve">ultilingual </w:t>
      </w:r>
      <w:r w:rsidR="00E20BBC" w:rsidRPr="008E048D">
        <w:rPr>
          <w:rStyle w:val="berschrift4Zchn"/>
          <w:lang w:val="en-US"/>
        </w:rPr>
        <w:t>w</w:t>
      </w:r>
      <w:r w:rsidRPr="008E048D">
        <w:rPr>
          <w:rStyle w:val="berschrift4Zchn"/>
          <w:lang w:val="en-US"/>
        </w:rPr>
        <w:t>ebsites</w:t>
      </w:r>
      <w:r w:rsidRPr="00320532">
        <w:rPr>
          <w:lang w:val="en-GB"/>
        </w:rPr>
        <w:t xml:space="preserve"> </w:t>
      </w:r>
    </w:p>
    <w:p w14:paraId="43D4AB59" w14:textId="249A6B92" w:rsidR="00CF6508" w:rsidRPr="005E1316" w:rsidRDefault="00CF6508" w:rsidP="005E1316">
      <w:pPr>
        <w:pStyle w:val="KeinLeerraum"/>
        <w:rPr>
          <w:lang w:val="en-GB"/>
        </w:rPr>
      </w:pPr>
      <w:proofErr w:type="spellStart"/>
      <w:r w:rsidRPr="005E1316">
        <w:rPr>
          <w:lang w:val="en-GB"/>
        </w:rPr>
        <w:t>Volha</w:t>
      </w:r>
      <w:proofErr w:type="spellEnd"/>
      <w:r w:rsidRPr="005E1316">
        <w:rPr>
          <w:lang w:val="en-GB"/>
        </w:rPr>
        <w:t xml:space="preserve"> Pontus and Silvia Rodríguez Vázquez</w:t>
      </w:r>
      <w:r w:rsidR="008E048D" w:rsidRPr="005E1316">
        <w:rPr>
          <w:lang w:val="en-GB"/>
        </w:rPr>
        <w:t xml:space="preserve">, </w:t>
      </w:r>
      <w:r w:rsidRPr="005E1316">
        <w:rPr>
          <w:lang w:val="en-GB"/>
        </w:rPr>
        <w:t>University of Genev</w:t>
      </w:r>
      <w:r w:rsidR="00E038E6">
        <w:rPr>
          <w:lang w:val="en-GB"/>
        </w:rPr>
        <w:t>a</w:t>
      </w:r>
      <w:r w:rsidR="008E048D" w:rsidRPr="005E1316">
        <w:rPr>
          <w:lang w:val="en-GB"/>
        </w:rPr>
        <w:t xml:space="preserve"> (</w:t>
      </w:r>
      <w:r w:rsidRPr="005E1316">
        <w:rPr>
          <w:lang w:val="en-GB"/>
        </w:rPr>
        <w:t>Switzerland)</w:t>
      </w:r>
    </w:p>
    <w:p w14:paraId="3527B743" w14:textId="175927E9" w:rsidR="008E048D" w:rsidRPr="005E1316" w:rsidRDefault="008E048D" w:rsidP="005E1316">
      <w:pPr>
        <w:pStyle w:val="KeinLeerraum"/>
        <w:rPr>
          <w:lang w:val="en-GB"/>
        </w:rPr>
      </w:pPr>
      <w:r w:rsidRPr="005E1316">
        <w:rPr>
          <w:lang w:val="en-GB"/>
        </w:rPr>
        <w:t>Duration: 15 minutes</w:t>
      </w:r>
    </w:p>
    <w:p w14:paraId="50BE5A42" w14:textId="1FB5A7A8" w:rsidR="00CF6508" w:rsidRPr="005E1316" w:rsidRDefault="00CF6508" w:rsidP="00E95FAF">
      <w:pPr>
        <w:pStyle w:val="KeinLeerraum"/>
        <w:spacing w:after="160"/>
        <w:rPr>
          <w:lang w:val="en-GB"/>
        </w:rPr>
      </w:pPr>
      <w:r w:rsidRPr="005E1316">
        <w:rPr>
          <w:lang w:val="en-GB"/>
        </w:rPr>
        <w:t>This paper presents a selection of the main findings from a recent large-scale accessibility study of localised, corporate websites in three language versions: English, French and German (Pontu</w:t>
      </w:r>
      <w:r w:rsidR="00E20BBC" w:rsidRPr="005E1316">
        <w:rPr>
          <w:lang w:val="en-GB"/>
        </w:rPr>
        <w:t>s</w:t>
      </w:r>
      <w:r w:rsidRPr="005E1316">
        <w:rPr>
          <w:lang w:val="en-GB"/>
        </w:rPr>
        <w:t xml:space="preserve"> 2019). The sites were evaluated with defined ad</w:t>
      </w:r>
      <w:r w:rsidR="00E20BBC" w:rsidRPr="005E1316">
        <w:rPr>
          <w:lang w:val="en-GB"/>
        </w:rPr>
        <w:t>-</w:t>
      </w:r>
      <w:r w:rsidRPr="005E1316">
        <w:rPr>
          <w:lang w:val="en-GB"/>
        </w:rPr>
        <w:t>hoc manual criteria largely based on WCAG 2.1. Web accessibility levels observed were higher in most cases on the English version of the sample websites, in comparison with their localised French or German equivalent. The study also identified several language-related accessibility issues for multilingual content that may be overlooked by routine checks and deserve special attention.</w:t>
      </w:r>
    </w:p>
    <w:p w14:paraId="46CA4A79" w14:textId="5DE73039" w:rsidR="0070274B" w:rsidRPr="00320532" w:rsidRDefault="0070274B" w:rsidP="003B4B8F">
      <w:pPr>
        <w:spacing w:after="40"/>
        <w:jc w:val="both"/>
        <w:rPr>
          <w:b/>
          <w:lang w:val="en-GB"/>
        </w:rPr>
      </w:pPr>
      <w:r w:rsidRPr="000155C6">
        <w:rPr>
          <w:rStyle w:val="berschrift4Zchn"/>
        </w:rPr>
        <w:t xml:space="preserve">Purpose and features of the </w:t>
      </w:r>
      <w:proofErr w:type="spellStart"/>
      <w:r w:rsidRPr="000155C6">
        <w:rPr>
          <w:rStyle w:val="berschrift4Zchn"/>
        </w:rPr>
        <w:t>TVseriesAD</w:t>
      </w:r>
      <w:proofErr w:type="spellEnd"/>
      <w:r w:rsidRPr="000155C6">
        <w:rPr>
          <w:rStyle w:val="berschrift4Zchn"/>
        </w:rPr>
        <w:t xml:space="preserve"> corpus</w:t>
      </w:r>
    </w:p>
    <w:p w14:paraId="5997D3E7" w14:textId="37C9800A" w:rsidR="0070274B" w:rsidRPr="005E1316" w:rsidRDefault="0070274B" w:rsidP="005E1316">
      <w:pPr>
        <w:pStyle w:val="KeinLeerraum"/>
        <w:rPr>
          <w:lang w:val="en-GB"/>
        </w:rPr>
      </w:pPr>
      <w:r w:rsidRPr="005E1316">
        <w:rPr>
          <w:lang w:val="en-GB"/>
        </w:rPr>
        <w:t>Eva Schaeffer-Lacroix</w:t>
      </w:r>
      <w:r w:rsidR="008E048D" w:rsidRPr="005E1316">
        <w:rPr>
          <w:lang w:val="en-GB"/>
        </w:rPr>
        <w:t xml:space="preserve">, </w:t>
      </w:r>
      <w:r w:rsidRPr="005E1316">
        <w:rPr>
          <w:lang w:val="en-GB"/>
        </w:rPr>
        <w:t xml:space="preserve">Sorbonne </w:t>
      </w:r>
      <w:proofErr w:type="spellStart"/>
      <w:r w:rsidRPr="005E1316">
        <w:rPr>
          <w:lang w:val="en-GB"/>
        </w:rPr>
        <w:t>Université</w:t>
      </w:r>
      <w:proofErr w:type="spellEnd"/>
      <w:r w:rsidR="008E048D" w:rsidRPr="005E1316">
        <w:rPr>
          <w:lang w:val="en-GB"/>
        </w:rPr>
        <w:t xml:space="preserve"> (</w:t>
      </w:r>
      <w:r w:rsidRPr="005E1316">
        <w:rPr>
          <w:lang w:val="en-GB"/>
        </w:rPr>
        <w:t>France)</w:t>
      </w:r>
      <w:r w:rsidR="008E048D" w:rsidRPr="005E1316">
        <w:rPr>
          <w:lang w:val="en-GB"/>
        </w:rPr>
        <w:t>,</w:t>
      </w:r>
      <w:r w:rsidRPr="005E1316">
        <w:rPr>
          <w:lang w:val="en-GB"/>
        </w:rPr>
        <w:t xml:space="preserve"> Nathalie </w:t>
      </w:r>
      <w:proofErr w:type="spellStart"/>
      <w:r w:rsidRPr="005E1316">
        <w:rPr>
          <w:lang w:val="en-GB"/>
        </w:rPr>
        <w:t>Mälzer</w:t>
      </w:r>
      <w:proofErr w:type="spellEnd"/>
      <w:r w:rsidR="008E048D" w:rsidRPr="005E1316">
        <w:rPr>
          <w:lang w:val="en-GB"/>
        </w:rPr>
        <w:t xml:space="preserve">, </w:t>
      </w:r>
      <w:r w:rsidRPr="005E1316">
        <w:rPr>
          <w:lang w:val="en-GB"/>
        </w:rPr>
        <w:t xml:space="preserve">University of Hildesheim </w:t>
      </w:r>
      <w:r w:rsidR="008E048D" w:rsidRPr="005E1316">
        <w:rPr>
          <w:lang w:val="en-GB"/>
        </w:rPr>
        <w:t>(</w:t>
      </w:r>
      <w:r w:rsidRPr="005E1316">
        <w:rPr>
          <w:lang w:val="en-GB"/>
        </w:rPr>
        <w:t>Germany); Kirsten Berland</w:t>
      </w:r>
      <w:r w:rsidR="008E048D" w:rsidRPr="005E1316">
        <w:rPr>
          <w:lang w:val="en-GB"/>
        </w:rPr>
        <w:t xml:space="preserve">, </w:t>
      </w:r>
      <w:r w:rsidRPr="005E1316">
        <w:rPr>
          <w:lang w:val="en-GB"/>
        </w:rPr>
        <w:t xml:space="preserve">INALCO </w:t>
      </w:r>
      <w:r w:rsidR="008E048D" w:rsidRPr="005E1316">
        <w:rPr>
          <w:lang w:val="en-GB"/>
        </w:rPr>
        <w:t>(</w:t>
      </w:r>
      <w:r w:rsidRPr="005E1316">
        <w:rPr>
          <w:lang w:val="en-GB"/>
        </w:rPr>
        <w:t>France), Saskia Josephine Schulz</w:t>
      </w:r>
      <w:r w:rsidR="008E048D" w:rsidRPr="005E1316">
        <w:rPr>
          <w:lang w:val="en-GB"/>
        </w:rPr>
        <w:t xml:space="preserve">, </w:t>
      </w:r>
      <w:r w:rsidRPr="005E1316">
        <w:rPr>
          <w:lang w:val="en-GB"/>
        </w:rPr>
        <w:t>University of Hildesheim</w:t>
      </w:r>
      <w:r w:rsidR="008E048D" w:rsidRPr="005E1316">
        <w:rPr>
          <w:lang w:val="en-GB"/>
        </w:rPr>
        <w:t xml:space="preserve"> (</w:t>
      </w:r>
      <w:r w:rsidRPr="005E1316">
        <w:rPr>
          <w:lang w:val="en-GB"/>
        </w:rPr>
        <w:t>Germany)</w:t>
      </w:r>
    </w:p>
    <w:p w14:paraId="1D781437" w14:textId="1C7FA103" w:rsidR="008E048D" w:rsidRPr="005E1316" w:rsidRDefault="008E048D" w:rsidP="005E1316">
      <w:pPr>
        <w:pStyle w:val="KeinLeerraum"/>
        <w:rPr>
          <w:lang w:val="en-GB"/>
        </w:rPr>
      </w:pPr>
      <w:r w:rsidRPr="005E1316">
        <w:rPr>
          <w:lang w:val="en-GB"/>
        </w:rPr>
        <w:t>Duration: 15 minutes</w:t>
      </w:r>
    </w:p>
    <w:p w14:paraId="30A93DDA" w14:textId="72C0B4DA" w:rsidR="0070274B" w:rsidRPr="005E1316" w:rsidRDefault="0070274B" w:rsidP="00E95FAF">
      <w:pPr>
        <w:pStyle w:val="KeinLeerraum"/>
        <w:spacing w:after="160"/>
        <w:rPr>
          <w:lang w:val="en-GB"/>
        </w:rPr>
      </w:pPr>
      <w:r w:rsidRPr="005E1316">
        <w:rPr>
          <w:lang w:val="en-GB"/>
        </w:rPr>
        <w:t xml:space="preserve">This paper is related to the TADS (Translation of Audio Description Scripts) project, designed by a team of French and German researchers from </w:t>
      </w:r>
      <w:r w:rsidR="00E20BBC" w:rsidRPr="005E1316">
        <w:rPr>
          <w:lang w:val="en-GB"/>
        </w:rPr>
        <w:t xml:space="preserve">the University of </w:t>
      </w:r>
      <w:r w:rsidRPr="005E1316">
        <w:rPr>
          <w:lang w:val="en-GB"/>
        </w:rPr>
        <w:t>Hildesheim</w:t>
      </w:r>
      <w:r w:rsidR="00E20BBC" w:rsidRPr="005E1316">
        <w:rPr>
          <w:lang w:val="en-GB"/>
        </w:rPr>
        <w:t>, Germany,</w:t>
      </w:r>
      <w:r w:rsidRPr="005E1316">
        <w:rPr>
          <w:lang w:val="en-GB"/>
        </w:rPr>
        <w:t xml:space="preserve"> and </w:t>
      </w:r>
      <w:r w:rsidR="00E20BBC" w:rsidRPr="005E1316">
        <w:rPr>
          <w:lang w:val="en-GB"/>
        </w:rPr>
        <w:t xml:space="preserve">the </w:t>
      </w:r>
      <w:r w:rsidRPr="005E1316">
        <w:rPr>
          <w:lang w:val="en-GB"/>
        </w:rPr>
        <w:t>Sorbonne Universit</w:t>
      </w:r>
      <w:r w:rsidR="00E20BBC" w:rsidRPr="005E1316">
        <w:rPr>
          <w:lang w:val="en-GB"/>
        </w:rPr>
        <w:t>y, France</w:t>
      </w:r>
      <w:r w:rsidRPr="005E1316">
        <w:rPr>
          <w:lang w:val="en-GB"/>
        </w:rPr>
        <w:t xml:space="preserve">. It focuses on the purpose and the features of the French-German </w:t>
      </w:r>
      <w:proofErr w:type="spellStart"/>
      <w:r w:rsidRPr="005E1316">
        <w:rPr>
          <w:lang w:val="en-GB"/>
        </w:rPr>
        <w:t>TVseriesAD</w:t>
      </w:r>
      <w:proofErr w:type="spellEnd"/>
      <w:r w:rsidRPr="005E1316">
        <w:rPr>
          <w:lang w:val="en-GB"/>
        </w:rPr>
        <w:t xml:space="preserve"> corpus. In our presentation, we outline the role this corpus is supposed to play for the development of a technology-assisted translation method for audio description scripts. With the help of one of our pilot datasets, the </w:t>
      </w:r>
      <w:proofErr w:type="spellStart"/>
      <w:r w:rsidRPr="005E1316">
        <w:rPr>
          <w:lang w:val="en-GB"/>
        </w:rPr>
        <w:t>subcorpus</w:t>
      </w:r>
      <w:proofErr w:type="spellEnd"/>
      <w:r w:rsidRPr="005E1316">
        <w:rPr>
          <w:lang w:val="en-GB"/>
        </w:rPr>
        <w:t xml:space="preserve"> </w:t>
      </w:r>
      <w:r w:rsidR="00E20BBC" w:rsidRPr="005E1316">
        <w:rPr>
          <w:lang w:val="en-GB"/>
        </w:rPr>
        <w:t>“</w:t>
      </w:r>
      <w:proofErr w:type="spellStart"/>
      <w:r w:rsidRPr="005E10F3">
        <w:rPr>
          <w:lang w:val="en-US"/>
        </w:rPr>
        <w:t>Buettenwarder</w:t>
      </w:r>
      <w:proofErr w:type="spellEnd"/>
      <w:r w:rsidR="00E20BBC" w:rsidRPr="005E1316">
        <w:rPr>
          <w:lang w:val="en-GB"/>
        </w:rPr>
        <w:t>”</w:t>
      </w:r>
      <w:r w:rsidRPr="005E1316">
        <w:rPr>
          <w:lang w:val="en-GB"/>
        </w:rPr>
        <w:t>, we will demonstrate the way our complete data set could be tagged and we will explain what sort of items can be searched in the corpus.</w:t>
      </w:r>
    </w:p>
    <w:p w14:paraId="7E0CC75C" w14:textId="1D585655" w:rsidR="007814E1" w:rsidRPr="00320532" w:rsidRDefault="007814E1" w:rsidP="003B4B8F">
      <w:pPr>
        <w:spacing w:after="40"/>
        <w:jc w:val="both"/>
        <w:rPr>
          <w:lang w:val="en-GB"/>
        </w:rPr>
      </w:pPr>
      <w:r w:rsidRPr="000155C6">
        <w:rPr>
          <w:rStyle w:val="berschrift4Zchn"/>
        </w:rPr>
        <w:t xml:space="preserve">Getting </w:t>
      </w:r>
      <w:r w:rsidR="00E20BBC" w:rsidRPr="000155C6">
        <w:rPr>
          <w:rStyle w:val="berschrift4Zchn"/>
        </w:rPr>
        <w:t>a</w:t>
      </w:r>
      <w:r w:rsidRPr="000155C6">
        <w:rPr>
          <w:rStyle w:val="berschrift4Zchn"/>
        </w:rPr>
        <w:t xml:space="preserve">cross in </w:t>
      </w:r>
      <w:r w:rsidR="00E20BBC" w:rsidRPr="000155C6">
        <w:rPr>
          <w:rStyle w:val="berschrift4Zchn"/>
        </w:rPr>
        <w:t>me</w:t>
      </w:r>
      <w:r w:rsidRPr="000155C6">
        <w:rPr>
          <w:rStyle w:val="berschrift4Zchn"/>
        </w:rPr>
        <w:t xml:space="preserve">dical </w:t>
      </w:r>
      <w:r w:rsidR="00E20BBC" w:rsidRPr="000155C6">
        <w:rPr>
          <w:rStyle w:val="berschrift4Zchn"/>
        </w:rPr>
        <w:t>c</w:t>
      </w:r>
      <w:r w:rsidRPr="000155C6">
        <w:rPr>
          <w:rStyle w:val="berschrift4Zchn"/>
        </w:rPr>
        <w:t xml:space="preserve">ommunication: A </w:t>
      </w:r>
      <w:r w:rsidR="00E20BBC" w:rsidRPr="000155C6">
        <w:rPr>
          <w:rStyle w:val="berschrift4Zchn"/>
        </w:rPr>
        <w:t>c</w:t>
      </w:r>
      <w:r w:rsidRPr="000155C6">
        <w:rPr>
          <w:rStyle w:val="berschrift4Zchn"/>
        </w:rPr>
        <w:t xml:space="preserve">orpus-based </w:t>
      </w:r>
      <w:r w:rsidR="00E20BBC" w:rsidRPr="000155C6">
        <w:rPr>
          <w:rStyle w:val="berschrift4Zchn"/>
        </w:rPr>
        <w:t>a</w:t>
      </w:r>
      <w:r w:rsidRPr="000155C6">
        <w:rPr>
          <w:rStyle w:val="berschrift4Zchn"/>
        </w:rPr>
        <w:t xml:space="preserve">pproach to </w:t>
      </w:r>
      <w:r w:rsidR="00E20BBC" w:rsidRPr="000155C6">
        <w:rPr>
          <w:rStyle w:val="berschrift4Zchn"/>
        </w:rPr>
        <w:t>a</w:t>
      </w:r>
      <w:r w:rsidRPr="000155C6">
        <w:rPr>
          <w:rStyle w:val="berschrift4Zchn"/>
        </w:rPr>
        <w:t xml:space="preserve">nalyse and </w:t>
      </w:r>
      <w:r w:rsidR="00E20BBC" w:rsidRPr="000155C6">
        <w:rPr>
          <w:rStyle w:val="berschrift4Zchn"/>
        </w:rPr>
        <w:t>i</w:t>
      </w:r>
      <w:r w:rsidRPr="000155C6">
        <w:rPr>
          <w:rStyle w:val="berschrift4Zchn"/>
        </w:rPr>
        <w:t xml:space="preserve">mprove </w:t>
      </w:r>
      <w:r w:rsidR="00E20BBC" w:rsidRPr="000155C6">
        <w:rPr>
          <w:rStyle w:val="berschrift4Zchn"/>
        </w:rPr>
        <w:t>c</w:t>
      </w:r>
      <w:r w:rsidRPr="000155C6">
        <w:rPr>
          <w:rStyle w:val="berschrift4Zchn"/>
        </w:rPr>
        <w:t xml:space="preserve">omprehensibility of </w:t>
      </w:r>
      <w:r w:rsidR="00E20BBC" w:rsidRPr="000155C6">
        <w:rPr>
          <w:rStyle w:val="berschrift4Zchn"/>
        </w:rPr>
        <w:t>m</w:t>
      </w:r>
      <w:r w:rsidRPr="000155C6">
        <w:rPr>
          <w:rStyle w:val="berschrift4Zchn"/>
        </w:rPr>
        <w:t xml:space="preserve">achine </w:t>
      </w:r>
      <w:r w:rsidR="00E20BBC" w:rsidRPr="000155C6">
        <w:rPr>
          <w:rStyle w:val="berschrift4Zchn"/>
        </w:rPr>
        <w:t>t</w:t>
      </w:r>
      <w:r w:rsidRPr="000155C6">
        <w:rPr>
          <w:rStyle w:val="berschrift4Zchn"/>
        </w:rPr>
        <w:t>ranslation</w:t>
      </w:r>
    </w:p>
    <w:p w14:paraId="4B490112" w14:textId="58603652" w:rsidR="007814E1" w:rsidRPr="005E1316" w:rsidRDefault="007814E1" w:rsidP="005E1316">
      <w:pPr>
        <w:pStyle w:val="KeinLeerraum"/>
        <w:rPr>
          <w:lang w:val="en-GB"/>
        </w:rPr>
      </w:pPr>
      <w:proofErr w:type="spellStart"/>
      <w:r w:rsidRPr="005E1316">
        <w:rPr>
          <w:lang w:val="en-GB"/>
        </w:rPr>
        <w:t>Yanmeng</w:t>
      </w:r>
      <w:proofErr w:type="spellEnd"/>
      <w:r w:rsidRPr="005E1316">
        <w:rPr>
          <w:lang w:val="en-GB"/>
        </w:rPr>
        <w:t xml:space="preserve"> Liu and Meng Ji</w:t>
      </w:r>
      <w:r w:rsidR="008E048D" w:rsidRPr="005E1316">
        <w:rPr>
          <w:lang w:val="en-GB"/>
        </w:rPr>
        <w:t xml:space="preserve">, </w:t>
      </w:r>
      <w:r w:rsidRPr="005E1316">
        <w:rPr>
          <w:lang w:val="en-GB"/>
        </w:rPr>
        <w:t>University of Sydney</w:t>
      </w:r>
      <w:r w:rsidR="008E048D" w:rsidRPr="005E1316">
        <w:rPr>
          <w:lang w:val="en-GB"/>
        </w:rPr>
        <w:t xml:space="preserve"> (</w:t>
      </w:r>
      <w:r w:rsidRPr="005E1316">
        <w:rPr>
          <w:lang w:val="en-GB"/>
        </w:rPr>
        <w:t xml:space="preserve">Australia), </w:t>
      </w:r>
      <w:proofErr w:type="spellStart"/>
      <w:r w:rsidRPr="005E1316">
        <w:rPr>
          <w:lang w:val="en-GB"/>
        </w:rPr>
        <w:t>Pierrette</w:t>
      </w:r>
      <w:proofErr w:type="spellEnd"/>
      <w:r w:rsidRPr="005E1316">
        <w:rPr>
          <w:lang w:val="en-GB"/>
        </w:rPr>
        <w:t xml:space="preserve"> Bouillon</w:t>
      </w:r>
      <w:r w:rsidR="008E048D" w:rsidRPr="005E1316">
        <w:rPr>
          <w:lang w:val="en-GB"/>
        </w:rPr>
        <w:t xml:space="preserve">, </w:t>
      </w:r>
      <w:r w:rsidRPr="005E1316">
        <w:rPr>
          <w:lang w:val="en-GB"/>
        </w:rPr>
        <w:t>University of Genev</w:t>
      </w:r>
      <w:r w:rsidR="00E038E6">
        <w:rPr>
          <w:lang w:val="en-GB"/>
        </w:rPr>
        <w:t>a</w:t>
      </w:r>
      <w:r w:rsidR="008E048D" w:rsidRPr="005E1316">
        <w:rPr>
          <w:lang w:val="en-GB"/>
        </w:rPr>
        <w:t xml:space="preserve"> (</w:t>
      </w:r>
      <w:r w:rsidRPr="005E1316">
        <w:rPr>
          <w:lang w:val="en-GB"/>
        </w:rPr>
        <w:t>Switzerland)</w:t>
      </w:r>
    </w:p>
    <w:p w14:paraId="009A908F" w14:textId="343A3615" w:rsidR="008E048D" w:rsidRPr="005E1316" w:rsidRDefault="008E048D" w:rsidP="005E1316">
      <w:pPr>
        <w:pStyle w:val="KeinLeerraum"/>
        <w:rPr>
          <w:lang w:val="en-GB"/>
        </w:rPr>
      </w:pPr>
      <w:r w:rsidRPr="005E1316">
        <w:rPr>
          <w:lang w:val="en-GB"/>
        </w:rPr>
        <w:t>Duration: 15 minutes</w:t>
      </w:r>
    </w:p>
    <w:p w14:paraId="4ABAE8A1" w14:textId="339C614D" w:rsidR="007814E1" w:rsidRPr="005E1316" w:rsidRDefault="007814E1" w:rsidP="00E95FAF">
      <w:pPr>
        <w:pStyle w:val="KeinLeerraum"/>
        <w:spacing w:after="160"/>
        <w:rPr>
          <w:lang w:val="en-GB"/>
        </w:rPr>
      </w:pPr>
      <w:r w:rsidRPr="005E1316">
        <w:rPr>
          <w:lang w:val="en-GB"/>
        </w:rPr>
        <w:t xml:space="preserve">In medical service contexts, especially in migrant and refugee-receiving countries, the increasing need for interlingual communication and the higher cost of human translators has driven the </w:t>
      </w:r>
      <w:r w:rsidRPr="005E1316">
        <w:rPr>
          <w:lang w:val="en-GB"/>
        </w:rPr>
        <w:lastRenderedPageBreak/>
        <w:t>development of machine translation technologies and tools. However, the reliability and efficiency of these tools are questioned (Patil et al. 2014; Bouillon et al. 2017), which calls for objective evaluation to ensure and improve the quality of translation results. The present study aims at providing a data-driven empirical evaluation of the linguistic similarity of the French source speech data and their English translations produced by machine translation (MT) and identifying main areas which MT output deviates from natural oral English. Using corpus statistical methods, the evaluation of machine translation outputs can provide concrete and objective feedback for future improvement of machine translation. If time allowed, we could train this model with larger datasets.</w:t>
      </w:r>
    </w:p>
    <w:p w14:paraId="28700024" w14:textId="6ADA1D25" w:rsidR="00F11FA2" w:rsidRPr="00320532" w:rsidRDefault="00F11FA2" w:rsidP="003B4B8F">
      <w:pPr>
        <w:spacing w:after="40"/>
        <w:jc w:val="both"/>
        <w:rPr>
          <w:lang w:val="en-GB"/>
        </w:rPr>
      </w:pPr>
      <w:r w:rsidRPr="008E048D">
        <w:rPr>
          <w:rStyle w:val="berschrift4Zchn"/>
          <w:lang w:val="en-US"/>
        </w:rPr>
        <w:t xml:space="preserve">CAT tools’ impact on the achievement of accessible HTML5 documents: </w:t>
      </w:r>
      <w:r w:rsidR="0007089C" w:rsidRPr="008E048D">
        <w:rPr>
          <w:rStyle w:val="berschrift4Zchn"/>
          <w:lang w:val="en-US"/>
        </w:rPr>
        <w:t>A</w:t>
      </w:r>
      <w:r w:rsidRPr="008E048D">
        <w:rPr>
          <w:rStyle w:val="berschrift4Zchn"/>
          <w:lang w:val="en-US"/>
        </w:rPr>
        <w:t xml:space="preserve"> comparative study</w:t>
      </w:r>
      <w:r w:rsidRPr="00320532">
        <w:rPr>
          <w:lang w:val="en-GB"/>
        </w:rPr>
        <w:t xml:space="preserve"> </w:t>
      </w:r>
    </w:p>
    <w:p w14:paraId="6BC23CE4" w14:textId="0A63F00A" w:rsidR="00F11FA2" w:rsidRPr="005E1316" w:rsidRDefault="00F11FA2" w:rsidP="005E1316">
      <w:pPr>
        <w:pStyle w:val="KeinLeerraum"/>
        <w:rPr>
          <w:lang w:val="en-GB"/>
        </w:rPr>
      </w:pPr>
      <w:proofErr w:type="spellStart"/>
      <w:r w:rsidRPr="005E1316">
        <w:rPr>
          <w:lang w:val="en-GB"/>
        </w:rPr>
        <w:t>Isotta</w:t>
      </w:r>
      <w:proofErr w:type="spellEnd"/>
      <w:r w:rsidRPr="005E1316">
        <w:rPr>
          <w:lang w:val="en-GB"/>
        </w:rPr>
        <w:t xml:space="preserve"> </w:t>
      </w:r>
      <w:proofErr w:type="spellStart"/>
      <w:r w:rsidRPr="005E1316">
        <w:rPr>
          <w:lang w:val="en-GB"/>
        </w:rPr>
        <w:t>Pacati</w:t>
      </w:r>
      <w:proofErr w:type="spellEnd"/>
      <w:r w:rsidRPr="005E1316">
        <w:rPr>
          <w:lang w:val="en-GB"/>
        </w:rPr>
        <w:t xml:space="preserve"> and Silvia Rodríguez Vázquez</w:t>
      </w:r>
      <w:r w:rsidR="008E048D" w:rsidRPr="005E1316">
        <w:rPr>
          <w:lang w:val="en-GB"/>
        </w:rPr>
        <w:t xml:space="preserve">, </w:t>
      </w:r>
      <w:r w:rsidRPr="005E1316">
        <w:rPr>
          <w:lang w:val="en-GB"/>
        </w:rPr>
        <w:t>University of Geneva</w:t>
      </w:r>
      <w:r w:rsidR="008E048D" w:rsidRPr="005E1316">
        <w:rPr>
          <w:lang w:val="en-GB"/>
        </w:rPr>
        <w:t xml:space="preserve"> (</w:t>
      </w:r>
      <w:r w:rsidRPr="005E1316">
        <w:rPr>
          <w:lang w:val="en-GB"/>
        </w:rPr>
        <w:t>Switzerland)</w:t>
      </w:r>
    </w:p>
    <w:p w14:paraId="0BC0975B" w14:textId="54B83398" w:rsidR="008E048D" w:rsidRPr="005E1316" w:rsidRDefault="008E048D" w:rsidP="005E1316">
      <w:pPr>
        <w:pStyle w:val="KeinLeerraum"/>
        <w:rPr>
          <w:lang w:val="en-GB"/>
        </w:rPr>
      </w:pPr>
      <w:r w:rsidRPr="005E1316">
        <w:rPr>
          <w:lang w:val="en-GB"/>
        </w:rPr>
        <w:t>Duration: 15 minutes</w:t>
      </w:r>
    </w:p>
    <w:p w14:paraId="2614A718" w14:textId="4C9D0475" w:rsidR="00817618" w:rsidRPr="005E1316" w:rsidRDefault="00F11FA2" w:rsidP="00E95FAF">
      <w:pPr>
        <w:pStyle w:val="KeinLeerraum"/>
        <w:spacing w:after="160"/>
        <w:rPr>
          <w:lang w:val="en-GB"/>
        </w:rPr>
      </w:pPr>
      <w:r w:rsidRPr="005E1316">
        <w:rPr>
          <w:lang w:val="en-GB"/>
        </w:rPr>
        <w:t xml:space="preserve">This paper summarises a study aiming at analysing the impact that Computer-Aided Translation (CAT) tools have on the degree of accessibility achieved during the localisation process. More specifically, it presents the results of a descriptive analysis of two CAT tools, </w:t>
      </w:r>
      <w:r w:rsidR="00E20BBC" w:rsidRPr="005E1316">
        <w:rPr>
          <w:lang w:val="en-GB"/>
        </w:rPr>
        <w:t xml:space="preserve">i.e. </w:t>
      </w:r>
      <w:r w:rsidRPr="005E1316">
        <w:rPr>
          <w:lang w:val="en-GB"/>
        </w:rPr>
        <w:t xml:space="preserve">SDL Trados Studio 2017 and </w:t>
      </w:r>
      <w:proofErr w:type="spellStart"/>
      <w:r w:rsidRPr="005E1316">
        <w:rPr>
          <w:lang w:val="en-GB"/>
        </w:rPr>
        <w:t>MemoQ</w:t>
      </w:r>
      <w:proofErr w:type="spellEnd"/>
      <w:r w:rsidRPr="005E1316">
        <w:rPr>
          <w:lang w:val="en-GB"/>
        </w:rPr>
        <w:t xml:space="preserve"> v8.7, and a user evaluation carried out by 10 participants to determine whether these tools can support and transfer the information related to accessibility included in an HTML5 file. Results show that these two CAT tools do not offer sufficient features and functionalities to transfer correctly all the items and, consequently, they have an impact on the final achievement of accessibility.</w:t>
      </w:r>
    </w:p>
    <w:p w14:paraId="4A27DE87" w14:textId="2043FE04" w:rsidR="00817618" w:rsidRPr="000155C6" w:rsidRDefault="00817618" w:rsidP="000155C6">
      <w:pPr>
        <w:pStyle w:val="berschrift3"/>
        <w:rPr>
          <w:lang w:val="en-GB"/>
        </w:rPr>
      </w:pPr>
      <w:r w:rsidRPr="000155C6">
        <w:rPr>
          <w:lang w:val="en-GB"/>
        </w:rPr>
        <w:t xml:space="preserve">Session </w:t>
      </w:r>
      <w:r w:rsidR="002C4BDB" w:rsidRPr="000155C6">
        <w:rPr>
          <w:lang w:val="en-GB"/>
        </w:rPr>
        <w:t>9</w:t>
      </w:r>
      <w:r w:rsidRPr="000155C6">
        <w:rPr>
          <w:lang w:val="en-GB"/>
        </w:rPr>
        <w:t xml:space="preserve">: Novel approaches </w:t>
      </w:r>
      <w:r w:rsidR="001047BF" w:rsidRPr="000155C6">
        <w:rPr>
          <w:lang w:val="en-GB"/>
        </w:rPr>
        <w:t>in</w:t>
      </w:r>
      <w:r w:rsidRPr="000155C6">
        <w:rPr>
          <w:lang w:val="en-GB"/>
        </w:rPr>
        <w:t xml:space="preserve"> </w:t>
      </w:r>
      <w:proofErr w:type="spellStart"/>
      <w:r w:rsidRPr="000155C6">
        <w:rPr>
          <w:lang w:val="en-GB"/>
        </w:rPr>
        <w:t>BfC</w:t>
      </w:r>
      <w:proofErr w:type="spellEnd"/>
      <w:r w:rsidRPr="000155C6">
        <w:rPr>
          <w:lang w:val="en-GB"/>
        </w:rPr>
        <w:t xml:space="preserve"> </w:t>
      </w:r>
      <w:r w:rsidR="00671F4E">
        <w:rPr>
          <w:lang w:val="en-GB"/>
        </w:rPr>
        <w:t>–</w:t>
      </w:r>
      <w:r w:rsidRPr="000155C6">
        <w:rPr>
          <w:lang w:val="en-GB"/>
        </w:rPr>
        <w:t xml:space="preserve"> Methods and training</w:t>
      </w:r>
    </w:p>
    <w:p w14:paraId="5F3207E1" w14:textId="6A4CC35A" w:rsidR="0052144F" w:rsidRPr="00320532" w:rsidRDefault="00CD70AA" w:rsidP="003B4B8F">
      <w:pPr>
        <w:spacing w:after="40"/>
        <w:jc w:val="both"/>
        <w:rPr>
          <w:lang w:val="en-GB"/>
        </w:rPr>
      </w:pPr>
      <w:r w:rsidRPr="008E048D">
        <w:rPr>
          <w:rStyle w:val="berschrift4Zchn"/>
          <w:lang w:val="en-US"/>
        </w:rPr>
        <w:t>Audio De</w:t>
      </w:r>
      <w:r w:rsidR="00817618" w:rsidRPr="008E048D">
        <w:rPr>
          <w:rStyle w:val="berschrift4Zchn"/>
          <w:lang w:val="en-US"/>
        </w:rPr>
        <w:t>s</w:t>
      </w:r>
      <w:r w:rsidRPr="008E048D">
        <w:rPr>
          <w:rStyle w:val="berschrift4Zchn"/>
          <w:lang w:val="en-US"/>
        </w:rPr>
        <w:t xml:space="preserve">cription </w:t>
      </w:r>
      <w:r w:rsidR="00193CDF" w:rsidRPr="008E048D">
        <w:rPr>
          <w:rStyle w:val="berschrift4Zchn"/>
          <w:lang w:val="en-US"/>
        </w:rPr>
        <w:t>a</w:t>
      </w:r>
      <w:r w:rsidRPr="008E048D">
        <w:rPr>
          <w:rStyle w:val="berschrift4Zchn"/>
          <w:lang w:val="en-US"/>
        </w:rPr>
        <w:t xml:space="preserve">s </w:t>
      </w:r>
      <w:r w:rsidR="00193CDF" w:rsidRPr="008E048D">
        <w:rPr>
          <w:rStyle w:val="berschrift4Zchn"/>
          <w:lang w:val="en-US"/>
        </w:rPr>
        <w:t>a</w:t>
      </w:r>
      <w:r w:rsidRPr="008E048D">
        <w:rPr>
          <w:rStyle w:val="berschrift4Zchn"/>
          <w:lang w:val="en-US"/>
        </w:rPr>
        <w:t xml:space="preserve">n </w:t>
      </w:r>
      <w:r w:rsidR="00193CDF" w:rsidRPr="008E048D">
        <w:rPr>
          <w:rStyle w:val="berschrift4Zchn"/>
          <w:lang w:val="en-US"/>
        </w:rPr>
        <w:t>a</w:t>
      </w:r>
      <w:r w:rsidRPr="008E048D">
        <w:rPr>
          <w:rStyle w:val="berschrift4Zchn"/>
          <w:lang w:val="en-US"/>
        </w:rPr>
        <w:t>esthetic</w:t>
      </w:r>
      <w:r w:rsidR="00193CDF" w:rsidRPr="008E048D">
        <w:rPr>
          <w:rStyle w:val="berschrift4Zchn"/>
          <w:lang w:val="en-US"/>
        </w:rPr>
        <w:t xml:space="preserve"> i</w:t>
      </w:r>
      <w:r w:rsidRPr="008E048D">
        <w:rPr>
          <w:rStyle w:val="berschrift4Zchn"/>
          <w:lang w:val="en-US"/>
        </w:rPr>
        <w:t>nnovatio</w:t>
      </w:r>
      <w:r w:rsidR="008E048D" w:rsidRPr="008E048D">
        <w:rPr>
          <w:rStyle w:val="berschrift4Zchn"/>
          <w:lang w:val="en-US"/>
        </w:rPr>
        <w:t>n</w:t>
      </w:r>
      <w:r w:rsidR="001378F1" w:rsidRPr="00320532">
        <w:rPr>
          <w:lang w:val="en-GB"/>
        </w:rPr>
        <w:t xml:space="preserve"> </w:t>
      </w:r>
    </w:p>
    <w:p w14:paraId="657CCFD4" w14:textId="4DD5A039" w:rsidR="00C5517D" w:rsidRPr="005E1316" w:rsidRDefault="00C5517D" w:rsidP="005E1316">
      <w:pPr>
        <w:pStyle w:val="KeinLeerraum"/>
        <w:rPr>
          <w:lang w:val="en-GB"/>
        </w:rPr>
      </w:pPr>
      <w:r w:rsidRPr="005E1316">
        <w:rPr>
          <w:lang w:val="en-GB"/>
        </w:rPr>
        <w:t>Joel</w:t>
      </w:r>
      <w:r w:rsidR="00CD70AA" w:rsidRPr="005E1316">
        <w:rPr>
          <w:lang w:val="en-GB"/>
        </w:rPr>
        <w:t xml:space="preserve"> </w:t>
      </w:r>
      <w:r w:rsidRPr="005E1316">
        <w:rPr>
          <w:lang w:val="en-GB"/>
        </w:rPr>
        <w:t>Snyder</w:t>
      </w:r>
      <w:r w:rsidR="008E048D" w:rsidRPr="005E1316">
        <w:rPr>
          <w:lang w:val="en-GB"/>
        </w:rPr>
        <w:t xml:space="preserve">, </w:t>
      </w:r>
      <w:r w:rsidR="00187759" w:rsidRPr="005E1316">
        <w:rPr>
          <w:lang w:val="en-GB"/>
        </w:rPr>
        <w:t>Audio Description Associates</w:t>
      </w:r>
      <w:r w:rsidR="002A59FA" w:rsidRPr="005E1316">
        <w:rPr>
          <w:lang w:val="en-GB"/>
        </w:rPr>
        <w:t xml:space="preserve"> </w:t>
      </w:r>
      <w:r w:rsidR="00187759" w:rsidRPr="005E1316">
        <w:rPr>
          <w:lang w:val="en-GB"/>
        </w:rPr>
        <w:t>LLC</w:t>
      </w:r>
      <w:r w:rsidR="002A59FA" w:rsidRPr="005E1316">
        <w:rPr>
          <w:lang w:val="en-GB"/>
        </w:rPr>
        <w:t xml:space="preserve"> and </w:t>
      </w:r>
      <w:r w:rsidR="00187759" w:rsidRPr="005E1316">
        <w:rPr>
          <w:lang w:val="en-GB"/>
        </w:rPr>
        <w:t>Audio Description Project of the American Council of the Blind</w:t>
      </w:r>
      <w:r w:rsidR="008E048D" w:rsidRPr="005E1316">
        <w:rPr>
          <w:lang w:val="en-GB"/>
        </w:rPr>
        <w:t xml:space="preserve"> (</w:t>
      </w:r>
      <w:r w:rsidR="002A59FA" w:rsidRPr="005E1316">
        <w:rPr>
          <w:lang w:val="en-GB"/>
        </w:rPr>
        <w:t>USA)</w:t>
      </w:r>
    </w:p>
    <w:p w14:paraId="536D0710" w14:textId="28D8D6B8" w:rsidR="008E048D" w:rsidRPr="005E1316" w:rsidRDefault="008E048D" w:rsidP="005E1316">
      <w:pPr>
        <w:pStyle w:val="KeinLeerraum"/>
        <w:rPr>
          <w:lang w:val="en-GB"/>
        </w:rPr>
      </w:pPr>
      <w:r w:rsidRPr="005E1316">
        <w:rPr>
          <w:lang w:val="en-GB"/>
        </w:rPr>
        <w:t>Duration: 20 minutes</w:t>
      </w:r>
    </w:p>
    <w:p w14:paraId="2E6FB571" w14:textId="0B501610" w:rsidR="00CD70AA" w:rsidRPr="005E1316" w:rsidRDefault="00A12B9F" w:rsidP="00E95FAF">
      <w:pPr>
        <w:pStyle w:val="KeinLeerraum"/>
        <w:spacing w:after="160"/>
        <w:rPr>
          <w:lang w:val="en-GB"/>
        </w:rPr>
      </w:pPr>
      <w:r w:rsidRPr="005E1316">
        <w:rPr>
          <w:lang w:val="en-GB"/>
        </w:rPr>
        <w:t>This session will explore how recent video projects have created access as a part of the whole following the tenets of inclusive design; members of the creative team took responsibility for accessibility as part of the production process eliminating the need to add a separate layer after the fact. I will share several examples of video incorporating alternative audio description from the perspective of inclusive design as well as its use as a novel media production technique.</w:t>
      </w:r>
    </w:p>
    <w:p w14:paraId="0E0A283C" w14:textId="428B3F7E" w:rsidR="00CF6508" w:rsidRPr="00320532" w:rsidRDefault="00CF6508" w:rsidP="003B4B8F">
      <w:pPr>
        <w:spacing w:after="40"/>
        <w:jc w:val="both"/>
        <w:rPr>
          <w:lang w:val="en-GB"/>
        </w:rPr>
      </w:pPr>
      <w:r w:rsidRPr="000155C6">
        <w:rPr>
          <w:rStyle w:val="berschrift4Zchn"/>
        </w:rPr>
        <w:t>Frazier - efficient and cost-effective production of accessible video content for the blind and visually impaired</w:t>
      </w:r>
    </w:p>
    <w:p w14:paraId="36B63EE5" w14:textId="2226445C" w:rsidR="00CF6508" w:rsidRPr="005E1316" w:rsidRDefault="00CF6508" w:rsidP="005E1316">
      <w:pPr>
        <w:pStyle w:val="KeinLeerraum"/>
        <w:rPr>
          <w:lang w:val="en-GB"/>
        </w:rPr>
      </w:pPr>
      <w:r w:rsidRPr="005E1316">
        <w:rPr>
          <w:lang w:val="en-GB"/>
        </w:rPr>
        <w:t xml:space="preserve">Christian David and Lukas </w:t>
      </w:r>
      <w:proofErr w:type="spellStart"/>
      <w:r w:rsidRPr="005E1316">
        <w:rPr>
          <w:lang w:val="en-GB"/>
        </w:rPr>
        <w:t>Pajonczek</w:t>
      </w:r>
      <w:proofErr w:type="spellEnd"/>
      <w:r w:rsidR="008E048D" w:rsidRPr="005E1316">
        <w:rPr>
          <w:lang w:val="en-GB"/>
        </w:rPr>
        <w:t xml:space="preserve">, </w:t>
      </w:r>
      <w:r w:rsidRPr="005E1316">
        <w:rPr>
          <w:lang w:val="en-GB"/>
        </w:rPr>
        <w:t xml:space="preserve">VIDEO TO VOICE GmbH </w:t>
      </w:r>
      <w:r w:rsidR="008E048D" w:rsidRPr="005E1316">
        <w:rPr>
          <w:lang w:val="en-GB"/>
        </w:rPr>
        <w:t>(</w:t>
      </w:r>
      <w:r w:rsidRPr="005E1316">
        <w:rPr>
          <w:lang w:val="en-GB"/>
        </w:rPr>
        <w:t>Germany)</w:t>
      </w:r>
    </w:p>
    <w:p w14:paraId="313E9928" w14:textId="642267FB" w:rsidR="008E048D" w:rsidRPr="005E1316" w:rsidRDefault="008E048D" w:rsidP="005E1316">
      <w:pPr>
        <w:pStyle w:val="KeinLeerraum"/>
        <w:rPr>
          <w:lang w:val="en-GB"/>
        </w:rPr>
      </w:pPr>
      <w:r w:rsidRPr="005E1316">
        <w:rPr>
          <w:lang w:val="en-GB"/>
        </w:rPr>
        <w:t>Duration: 20 minutes</w:t>
      </w:r>
    </w:p>
    <w:p w14:paraId="08979A68" w14:textId="09BD9AA8" w:rsidR="00CF6508" w:rsidRPr="005E1316" w:rsidRDefault="00CF6508" w:rsidP="00E95FAF">
      <w:pPr>
        <w:pStyle w:val="KeinLeerraum"/>
        <w:spacing w:after="160"/>
        <w:rPr>
          <w:lang w:val="en-GB"/>
        </w:rPr>
      </w:pPr>
      <w:r w:rsidRPr="005E1316">
        <w:rPr>
          <w:lang w:val="en-GB"/>
        </w:rPr>
        <w:t>Frazier is a modern text editor for creating audio descriptions. The system runs directly in the browser and offers a live preview where the audio description is read aloud by a synthetic voice.  Once the text is finali</w:t>
      </w:r>
      <w:r w:rsidR="00E20BBC" w:rsidRPr="005E1316">
        <w:rPr>
          <w:lang w:val="en-GB"/>
        </w:rPr>
        <w:t>s</w:t>
      </w:r>
      <w:r w:rsidRPr="005E1316">
        <w:rPr>
          <w:lang w:val="en-GB"/>
        </w:rPr>
        <w:t>ed, it can be exported as a manuscript. Alternatively, an audio mix is generated within a few minutes. This so-called text-to-speech audio description (TTS-AD) can be downloaded directly as an audio or video file. With this new system, VIDEO TO VOICE expands the possibilities of making videos accessible to the blind and visually impaired.</w:t>
      </w:r>
    </w:p>
    <w:p w14:paraId="0D29C2C6" w14:textId="453C5190" w:rsidR="00817618" w:rsidRPr="00320532" w:rsidRDefault="00817618" w:rsidP="003B4B8F">
      <w:pPr>
        <w:spacing w:after="40"/>
        <w:jc w:val="both"/>
        <w:rPr>
          <w:lang w:val="en-GB"/>
        </w:rPr>
      </w:pPr>
      <w:r w:rsidRPr="000155C6">
        <w:rPr>
          <w:rStyle w:val="berschrift4Zchn"/>
        </w:rPr>
        <w:t xml:space="preserve">Real-time intralingual subtitling through </w:t>
      </w:r>
      <w:proofErr w:type="spellStart"/>
      <w:r w:rsidRPr="000155C6">
        <w:rPr>
          <w:rStyle w:val="berschrift4Zchn"/>
        </w:rPr>
        <w:t>respeaking</w:t>
      </w:r>
      <w:proofErr w:type="spellEnd"/>
      <w:r w:rsidRPr="000155C6">
        <w:rPr>
          <w:rStyle w:val="berschrift4Zchn"/>
        </w:rPr>
        <w:t xml:space="preserve"> and </w:t>
      </w:r>
      <w:proofErr w:type="spellStart"/>
      <w:r w:rsidRPr="000155C6">
        <w:rPr>
          <w:rStyle w:val="berschrift4Zchn"/>
        </w:rPr>
        <w:t>velotyping</w:t>
      </w:r>
      <w:proofErr w:type="spellEnd"/>
      <w:r w:rsidRPr="000155C6">
        <w:rPr>
          <w:rStyle w:val="berschrift4Zchn"/>
        </w:rPr>
        <w:t>. Cutting-edge theoretical and professional best practices.</w:t>
      </w:r>
    </w:p>
    <w:p w14:paraId="1621E698" w14:textId="234D31E6" w:rsidR="00817618" w:rsidRPr="005E1316" w:rsidRDefault="00817618" w:rsidP="005E1316">
      <w:pPr>
        <w:pStyle w:val="KeinLeerraum"/>
        <w:rPr>
          <w:lang w:val="en-GB"/>
        </w:rPr>
      </w:pPr>
      <w:r w:rsidRPr="005E1316">
        <w:rPr>
          <w:lang w:val="en-GB"/>
        </w:rPr>
        <w:t xml:space="preserve">Carlo </w:t>
      </w:r>
      <w:proofErr w:type="spellStart"/>
      <w:r w:rsidRPr="005E1316">
        <w:rPr>
          <w:lang w:val="en-GB"/>
        </w:rPr>
        <w:t>Eugeni</w:t>
      </w:r>
      <w:proofErr w:type="spellEnd"/>
      <w:r w:rsidR="008E048D" w:rsidRPr="005E1316">
        <w:rPr>
          <w:lang w:val="en-GB"/>
        </w:rPr>
        <w:t xml:space="preserve">, </w:t>
      </w:r>
      <w:r w:rsidRPr="005E1316">
        <w:rPr>
          <w:lang w:val="en-GB"/>
        </w:rPr>
        <w:t>SSML</w:t>
      </w:r>
      <w:r w:rsidR="008E048D" w:rsidRPr="005E1316">
        <w:rPr>
          <w:lang w:val="en-GB"/>
        </w:rPr>
        <w:t xml:space="preserve"> Pisa</w:t>
      </w:r>
      <w:r w:rsidRPr="005E1316">
        <w:rPr>
          <w:lang w:val="en-GB"/>
        </w:rPr>
        <w:t xml:space="preserve">, </w:t>
      </w:r>
      <w:r w:rsidR="008E048D" w:rsidRPr="005E1316">
        <w:rPr>
          <w:lang w:val="en-GB"/>
        </w:rPr>
        <w:t>(</w:t>
      </w:r>
      <w:r w:rsidRPr="005E1316">
        <w:rPr>
          <w:lang w:val="en-GB"/>
        </w:rPr>
        <w:t>Italy</w:t>
      </w:r>
      <w:r w:rsidR="008E048D" w:rsidRPr="005E1316">
        <w:rPr>
          <w:lang w:val="en-GB"/>
        </w:rPr>
        <w:t>)</w:t>
      </w:r>
      <w:r w:rsidRPr="005E1316">
        <w:rPr>
          <w:lang w:val="en-GB"/>
        </w:rPr>
        <w:t xml:space="preserve">, Wim </w:t>
      </w:r>
      <w:proofErr w:type="spellStart"/>
      <w:r w:rsidRPr="005E1316">
        <w:rPr>
          <w:lang w:val="en-GB"/>
        </w:rPr>
        <w:t>Gerbecks</w:t>
      </w:r>
      <w:proofErr w:type="spellEnd"/>
      <w:r w:rsidR="008E048D" w:rsidRPr="005E1316">
        <w:rPr>
          <w:lang w:val="en-GB"/>
        </w:rPr>
        <w:t xml:space="preserve">, </w:t>
      </w:r>
      <w:proofErr w:type="spellStart"/>
      <w:r w:rsidRPr="005E1316">
        <w:rPr>
          <w:lang w:val="en-GB"/>
        </w:rPr>
        <w:t>Velotype</w:t>
      </w:r>
      <w:proofErr w:type="spellEnd"/>
      <w:r w:rsidR="008E048D" w:rsidRPr="005E1316">
        <w:rPr>
          <w:lang w:val="en-GB"/>
        </w:rPr>
        <w:t xml:space="preserve"> (</w:t>
      </w:r>
      <w:r w:rsidRPr="005E1316">
        <w:rPr>
          <w:lang w:val="en-GB"/>
        </w:rPr>
        <w:t>The Netherlands)</w:t>
      </w:r>
    </w:p>
    <w:p w14:paraId="41F5FE93" w14:textId="1F5C32D7" w:rsidR="008E048D" w:rsidRPr="005E1316" w:rsidRDefault="008E048D" w:rsidP="005E1316">
      <w:pPr>
        <w:pStyle w:val="KeinLeerraum"/>
        <w:rPr>
          <w:lang w:val="en-GB"/>
        </w:rPr>
      </w:pPr>
      <w:r w:rsidRPr="005E1316">
        <w:rPr>
          <w:lang w:val="en-GB"/>
        </w:rPr>
        <w:t>Duration: 20 minutes</w:t>
      </w:r>
    </w:p>
    <w:p w14:paraId="2D9825B1" w14:textId="36F51545" w:rsidR="00817618" w:rsidRPr="005E1316" w:rsidRDefault="00817618" w:rsidP="00E95FAF">
      <w:pPr>
        <w:pStyle w:val="KeinLeerraum"/>
        <w:spacing w:after="160"/>
        <w:rPr>
          <w:lang w:val="en-GB"/>
        </w:rPr>
      </w:pPr>
      <w:r w:rsidRPr="005E1316">
        <w:rPr>
          <w:lang w:val="en-GB"/>
        </w:rPr>
        <w:t xml:space="preserve">Real-time intralingual subtitles enable access to live </w:t>
      </w:r>
      <w:proofErr w:type="spellStart"/>
      <w:r w:rsidRPr="005E1316">
        <w:rPr>
          <w:lang w:val="en-GB"/>
        </w:rPr>
        <w:t>audiovisual</w:t>
      </w:r>
      <w:proofErr w:type="spellEnd"/>
      <w:r w:rsidRPr="005E1316">
        <w:rPr>
          <w:lang w:val="en-GB"/>
        </w:rPr>
        <w:t xml:space="preserve"> products, such as films, conferences and school classes. However, the provision and the quality of such services across Europe is uneven and sometimes insufficient because live </w:t>
      </w:r>
      <w:proofErr w:type="spellStart"/>
      <w:r w:rsidRPr="005E1316">
        <w:rPr>
          <w:lang w:val="en-GB"/>
        </w:rPr>
        <w:t>subtitlers</w:t>
      </w:r>
      <w:proofErr w:type="spellEnd"/>
      <w:r w:rsidRPr="005E1316">
        <w:rPr>
          <w:lang w:val="en-GB"/>
        </w:rPr>
        <w:t xml:space="preserve"> are untrained or partially trained, and without a recognised professional status. To bridge this gap, the EU-funded project Live Text Access (LTA) aims to create ad-hoc training materials and propose the recognition of certified professionals. This </w:t>
      </w:r>
      <w:r w:rsidR="00E478B2" w:rsidRPr="005E1316">
        <w:rPr>
          <w:lang w:val="en-GB"/>
        </w:rPr>
        <w:t>talk</w:t>
      </w:r>
      <w:r w:rsidRPr="005E1316">
        <w:rPr>
          <w:lang w:val="en-GB"/>
        </w:rPr>
        <w:t xml:space="preserve"> will report on the advances of LTA. In the first part, the project and its intellectual outputs will be </w:t>
      </w:r>
      <w:r w:rsidRPr="005E1316">
        <w:rPr>
          <w:lang w:val="en-GB"/>
        </w:rPr>
        <w:lastRenderedPageBreak/>
        <w:t>illustrated. In the second part, cutting-edge theoretical and empirical research work will be shown and discussed, as well as the most advanced best practices and technological solutions in the area.</w:t>
      </w:r>
    </w:p>
    <w:p w14:paraId="79E7EED4" w14:textId="4982C80F" w:rsidR="00817618" w:rsidRPr="00320532" w:rsidRDefault="00817618" w:rsidP="003B4B8F">
      <w:pPr>
        <w:spacing w:after="40"/>
        <w:jc w:val="both"/>
        <w:rPr>
          <w:lang w:val="en-GB"/>
        </w:rPr>
      </w:pPr>
      <w:r w:rsidRPr="008E048D">
        <w:rPr>
          <w:rStyle w:val="berschrift4Zchn"/>
          <w:lang w:val="en-US"/>
        </w:rPr>
        <w:t>Training for emerging experts in easy-to-understand subtitling, audio description and audiovisual journalism</w:t>
      </w:r>
      <w:r w:rsidRPr="00320532">
        <w:rPr>
          <w:lang w:val="en-GB"/>
        </w:rPr>
        <w:t xml:space="preserve"> </w:t>
      </w:r>
    </w:p>
    <w:p w14:paraId="51C2239D" w14:textId="5E53BA55" w:rsidR="00817618" w:rsidRPr="005E1316" w:rsidRDefault="00817618" w:rsidP="005E1316">
      <w:pPr>
        <w:pStyle w:val="KeinLeerraum"/>
        <w:rPr>
          <w:lang w:val="en-GB"/>
        </w:rPr>
      </w:pPr>
      <w:proofErr w:type="spellStart"/>
      <w:r w:rsidRPr="005E1316">
        <w:rPr>
          <w:lang w:val="en-GB"/>
        </w:rPr>
        <w:t>Rocío</w:t>
      </w:r>
      <w:proofErr w:type="spellEnd"/>
      <w:r w:rsidRPr="005E1316">
        <w:rPr>
          <w:lang w:val="en-GB"/>
        </w:rPr>
        <w:t xml:space="preserve"> </w:t>
      </w:r>
      <w:proofErr w:type="spellStart"/>
      <w:r w:rsidRPr="005E1316">
        <w:rPr>
          <w:lang w:val="en-GB"/>
        </w:rPr>
        <w:t>Bernabé</w:t>
      </w:r>
      <w:proofErr w:type="spellEnd"/>
      <w:r w:rsidRPr="005E1316">
        <w:rPr>
          <w:lang w:val="en-GB"/>
        </w:rPr>
        <w:t xml:space="preserve"> Caro</w:t>
      </w:r>
      <w:r w:rsidR="008E048D" w:rsidRPr="005E1316">
        <w:rPr>
          <w:lang w:val="en-GB"/>
        </w:rPr>
        <w:t xml:space="preserve">, </w:t>
      </w:r>
      <w:r w:rsidRPr="005E1316">
        <w:rPr>
          <w:lang w:val="en-GB"/>
        </w:rPr>
        <w:t>SDI München</w:t>
      </w:r>
      <w:r w:rsidR="008E048D" w:rsidRPr="005E1316">
        <w:rPr>
          <w:lang w:val="en-GB"/>
        </w:rPr>
        <w:t xml:space="preserve"> (</w:t>
      </w:r>
      <w:r w:rsidRPr="005E1316">
        <w:rPr>
          <w:lang w:val="en-GB"/>
        </w:rPr>
        <w:t xml:space="preserve">Germany), Jesús </w:t>
      </w:r>
      <w:proofErr w:type="spellStart"/>
      <w:r w:rsidRPr="005E1316">
        <w:rPr>
          <w:lang w:val="en-GB"/>
        </w:rPr>
        <w:t>Meiriño</w:t>
      </w:r>
      <w:proofErr w:type="spellEnd"/>
      <w:r w:rsidRPr="005E1316">
        <w:rPr>
          <w:lang w:val="en-GB"/>
        </w:rPr>
        <w:t xml:space="preserve"> Gómez</w:t>
      </w:r>
      <w:r w:rsidR="008E048D" w:rsidRPr="005E1316">
        <w:rPr>
          <w:lang w:val="en-GB"/>
        </w:rPr>
        <w:t xml:space="preserve">, </w:t>
      </w:r>
      <w:r w:rsidRPr="005D273B">
        <w:rPr>
          <w:lang w:val="es-ES"/>
        </w:rPr>
        <w:t>Universidade de Vigo</w:t>
      </w:r>
      <w:r w:rsidR="008E048D" w:rsidRPr="005E1316">
        <w:rPr>
          <w:lang w:val="en-GB"/>
        </w:rPr>
        <w:t xml:space="preserve"> (</w:t>
      </w:r>
      <w:r w:rsidRPr="005E1316">
        <w:rPr>
          <w:lang w:val="en-GB"/>
        </w:rPr>
        <w:t>Spain)</w:t>
      </w:r>
    </w:p>
    <w:p w14:paraId="68450FCE" w14:textId="7A7258D5" w:rsidR="008E048D" w:rsidRPr="005E1316" w:rsidRDefault="008E048D" w:rsidP="005E1316">
      <w:pPr>
        <w:pStyle w:val="KeinLeerraum"/>
        <w:rPr>
          <w:lang w:val="en-GB"/>
        </w:rPr>
      </w:pPr>
      <w:r w:rsidRPr="005E1316">
        <w:rPr>
          <w:lang w:val="en-GB"/>
        </w:rPr>
        <w:t>Duration: 15 minutes</w:t>
      </w:r>
    </w:p>
    <w:p w14:paraId="1FDD2DC1" w14:textId="77777777" w:rsidR="00817618" w:rsidRPr="005E1316" w:rsidRDefault="00817618" w:rsidP="00E95FAF">
      <w:pPr>
        <w:pStyle w:val="KeinLeerraum"/>
        <w:spacing w:after="160"/>
        <w:rPr>
          <w:lang w:val="en-GB"/>
        </w:rPr>
      </w:pPr>
      <w:r w:rsidRPr="005E1316">
        <w:rPr>
          <w:lang w:val="en-GB"/>
        </w:rPr>
        <w:t xml:space="preserve">Access services that aim to provide audiences with cognitively accessible </w:t>
      </w:r>
      <w:proofErr w:type="spellStart"/>
      <w:r w:rsidRPr="005E1316">
        <w:rPr>
          <w:lang w:val="en-GB"/>
        </w:rPr>
        <w:t>audiovisual</w:t>
      </w:r>
      <w:proofErr w:type="spellEnd"/>
      <w:r w:rsidRPr="005E1316">
        <w:rPr>
          <w:lang w:val="en-GB"/>
        </w:rPr>
        <w:t xml:space="preserve"> content are still less developed than those targeting sensory and language barriers (</w:t>
      </w:r>
      <w:proofErr w:type="spellStart"/>
      <w:r w:rsidRPr="005E1316">
        <w:rPr>
          <w:lang w:val="en-GB"/>
        </w:rPr>
        <w:t>Bernabé</w:t>
      </w:r>
      <w:proofErr w:type="spellEnd"/>
      <w:r w:rsidRPr="005E1316">
        <w:rPr>
          <w:lang w:val="en-GB"/>
        </w:rPr>
        <w:t xml:space="preserve"> and </w:t>
      </w:r>
      <w:proofErr w:type="spellStart"/>
      <w:r w:rsidRPr="005E1316">
        <w:rPr>
          <w:lang w:val="en-GB"/>
        </w:rPr>
        <w:t>Orero</w:t>
      </w:r>
      <w:proofErr w:type="spellEnd"/>
      <w:r w:rsidRPr="005E1316">
        <w:rPr>
          <w:lang w:val="en-GB"/>
        </w:rPr>
        <w:t xml:space="preserve"> 2019). Thus, there is a need for trained experts in easy-to-understand (E2U) access services enabling the participation of audiences with reading, learning or understanding difficulties. This talk will present the so-called ‘skills cards’ representing the skills and knowledge learners must acquire in order to become experts in E2U subtitles, audio description and </w:t>
      </w:r>
      <w:proofErr w:type="spellStart"/>
      <w:r w:rsidRPr="005E1316">
        <w:rPr>
          <w:lang w:val="en-GB"/>
        </w:rPr>
        <w:t>audiovisual</w:t>
      </w:r>
      <w:proofErr w:type="spellEnd"/>
      <w:r w:rsidRPr="005E1316">
        <w:rPr>
          <w:lang w:val="en-GB"/>
        </w:rPr>
        <w:t xml:space="preserve"> journalism. The descriptions are based on the research work conducted in the EU co-funded project Easy Access for Social Inclusion Training (EASIT). Upon its completion in August 2021, the project will deliver a curriculum and open-source training materials to educate professionals willing to enter the field. The term ‘easy-to-understand language’ as used in the project encompasses both ‘plain language’ and ‘easy to read.’</w:t>
      </w:r>
    </w:p>
    <w:p w14:paraId="13E5AB53" w14:textId="6765E3D3" w:rsidR="00817618" w:rsidRPr="00320532" w:rsidRDefault="00817618" w:rsidP="003B4B8F">
      <w:pPr>
        <w:spacing w:after="40"/>
        <w:jc w:val="both"/>
        <w:rPr>
          <w:b/>
          <w:lang w:val="en-GB"/>
        </w:rPr>
      </w:pPr>
      <w:r w:rsidRPr="000155C6">
        <w:rPr>
          <w:rStyle w:val="berschrift4Zchn"/>
        </w:rPr>
        <w:t xml:space="preserve">Taking into account the </w:t>
      </w:r>
      <w:r w:rsidR="00E478B2" w:rsidRPr="000155C6">
        <w:rPr>
          <w:rStyle w:val="berschrift4Zchn"/>
        </w:rPr>
        <w:t>h</w:t>
      </w:r>
      <w:r w:rsidRPr="000155C6">
        <w:rPr>
          <w:rStyle w:val="berschrift4Zchn"/>
        </w:rPr>
        <w:t>eterogeneity of the SDH</w:t>
      </w:r>
      <w:r w:rsidR="00E478B2" w:rsidRPr="000155C6">
        <w:rPr>
          <w:rStyle w:val="berschrift4Zchn"/>
        </w:rPr>
        <w:t xml:space="preserve"> t</w:t>
      </w:r>
      <w:r w:rsidRPr="000155C6">
        <w:rPr>
          <w:rStyle w:val="berschrift4Zchn"/>
        </w:rPr>
        <w:t xml:space="preserve">arget </w:t>
      </w:r>
      <w:r w:rsidR="00E478B2" w:rsidRPr="000155C6">
        <w:rPr>
          <w:rStyle w:val="berschrift4Zchn"/>
        </w:rPr>
        <w:t>g</w:t>
      </w:r>
      <w:r w:rsidRPr="000155C6">
        <w:rPr>
          <w:rStyle w:val="berschrift4Zchn"/>
        </w:rPr>
        <w:t xml:space="preserve">roup: Creation of </w:t>
      </w:r>
      <w:r w:rsidR="00E478B2" w:rsidRPr="000155C6">
        <w:rPr>
          <w:rStyle w:val="berschrift4Zchn"/>
        </w:rPr>
        <w:t>i</w:t>
      </w:r>
      <w:r w:rsidRPr="000155C6">
        <w:rPr>
          <w:rStyle w:val="berschrift4Zchn"/>
        </w:rPr>
        <w:t xml:space="preserve">ntegrated </w:t>
      </w:r>
      <w:r w:rsidR="00E478B2" w:rsidRPr="000155C6">
        <w:rPr>
          <w:rStyle w:val="berschrift4Zchn"/>
        </w:rPr>
        <w:t>t</w:t>
      </w:r>
      <w:r w:rsidRPr="000155C6">
        <w:rPr>
          <w:rStyle w:val="berschrift4Zchn"/>
        </w:rPr>
        <w:t xml:space="preserve">itles using Easy Language for the </w:t>
      </w:r>
      <w:r w:rsidR="00E478B2" w:rsidRPr="000155C6">
        <w:rPr>
          <w:rStyle w:val="berschrift4Zchn"/>
        </w:rPr>
        <w:t>p</w:t>
      </w:r>
      <w:r w:rsidRPr="000155C6">
        <w:rPr>
          <w:rStyle w:val="berschrift4Zchn"/>
        </w:rPr>
        <w:t xml:space="preserve">relingually </w:t>
      </w:r>
      <w:r w:rsidR="00E478B2" w:rsidRPr="000155C6">
        <w:rPr>
          <w:rStyle w:val="berschrift4Zchn"/>
        </w:rPr>
        <w:t>d</w:t>
      </w:r>
      <w:r w:rsidRPr="000155C6">
        <w:rPr>
          <w:rStyle w:val="berschrift4Zchn"/>
        </w:rPr>
        <w:t>eaf</w:t>
      </w:r>
    </w:p>
    <w:p w14:paraId="6CEA585B" w14:textId="462E741A" w:rsidR="00817618" w:rsidRPr="005E1316" w:rsidRDefault="00817618" w:rsidP="005E1316">
      <w:pPr>
        <w:pStyle w:val="KeinLeerraum"/>
        <w:rPr>
          <w:lang w:val="en-GB"/>
        </w:rPr>
      </w:pPr>
      <w:r w:rsidRPr="005E1316">
        <w:rPr>
          <w:lang w:val="en-GB"/>
        </w:rPr>
        <w:t xml:space="preserve">Laura </w:t>
      </w:r>
      <w:proofErr w:type="spellStart"/>
      <w:r w:rsidRPr="005E1316">
        <w:rPr>
          <w:lang w:val="en-GB"/>
        </w:rPr>
        <w:t>Marmit</w:t>
      </w:r>
      <w:proofErr w:type="spellEnd"/>
      <w:r w:rsidR="008E048D" w:rsidRPr="005E1316">
        <w:rPr>
          <w:lang w:val="en-GB"/>
        </w:rPr>
        <w:t xml:space="preserve">, </w:t>
      </w:r>
      <w:r w:rsidRPr="005E1316">
        <w:rPr>
          <w:lang w:val="en-GB"/>
        </w:rPr>
        <w:t>University of Hildesheim</w:t>
      </w:r>
      <w:r w:rsidR="008E048D" w:rsidRPr="005E1316">
        <w:rPr>
          <w:lang w:val="en-GB"/>
        </w:rPr>
        <w:t xml:space="preserve"> (</w:t>
      </w:r>
      <w:r w:rsidRPr="005E1316">
        <w:rPr>
          <w:lang w:val="en-GB"/>
        </w:rPr>
        <w:t>Germany), Silvia Hansen-Schirra</w:t>
      </w:r>
      <w:r w:rsidR="008E048D" w:rsidRPr="005E1316">
        <w:rPr>
          <w:lang w:val="en-GB"/>
        </w:rPr>
        <w:t xml:space="preserve">, </w:t>
      </w:r>
      <w:r w:rsidRPr="005E1316">
        <w:rPr>
          <w:lang w:val="en-GB"/>
        </w:rPr>
        <w:t>Johannes Gutenberg University Mainz</w:t>
      </w:r>
      <w:r w:rsidR="008E048D" w:rsidRPr="005E1316">
        <w:rPr>
          <w:lang w:val="en-GB"/>
        </w:rPr>
        <w:t xml:space="preserve"> (</w:t>
      </w:r>
      <w:r w:rsidRPr="005E1316">
        <w:rPr>
          <w:lang w:val="en-GB"/>
        </w:rPr>
        <w:t>Germany)</w:t>
      </w:r>
    </w:p>
    <w:p w14:paraId="61225C7B" w14:textId="717EEA5A" w:rsidR="008E048D" w:rsidRPr="005E1316" w:rsidRDefault="008E048D" w:rsidP="005E1316">
      <w:pPr>
        <w:pStyle w:val="KeinLeerraum"/>
        <w:rPr>
          <w:lang w:val="en-GB"/>
        </w:rPr>
      </w:pPr>
      <w:r w:rsidRPr="005E1316">
        <w:rPr>
          <w:lang w:val="en-GB"/>
        </w:rPr>
        <w:t>Duration: 10 minutes, Poster Presentation</w:t>
      </w:r>
    </w:p>
    <w:p w14:paraId="4C05CBFB" w14:textId="56C5D786" w:rsidR="00B95245" w:rsidRDefault="00817618" w:rsidP="00D15346">
      <w:pPr>
        <w:pStyle w:val="KeinLeerraum"/>
        <w:spacing w:after="160"/>
        <w:rPr>
          <w:lang w:val="en-GB"/>
        </w:rPr>
      </w:pPr>
      <w:r w:rsidRPr="005E1316">
        <w:rPr>
          <w:lang w:val="en-GB"/>
        </w:rPr>
        <w:t>Th</w:t>
      </w:r>
      <w:r w:rsidR="00E478B2" w:rsidRPr="005E1316">
        <w:rPr>
          <w:lang w:val="en-GB"/>
        </w:rPr>
        <w:t>is paper is based on a</w:t>
      </w:r>
      <w:r w:rsidRPr="005E1316">
        <w:rPr>
          <w:lang w:val="en-GB"/>
        </w:rPr>
        <w:t xml:space="preserve"> Bachelor’s </w:t>
      </w:r>
      <w:r w:rsidR="00E478B2" w:rsidRPr="005E1316">
        <w:rPr>
          <w:lang w:val="en-GB"/>
        </w:rPr>
        <w:t>t</w:t>
      </w:r>
      <w:r w:rsidRPr="005E1316">
        <w:rPr>
          <w:lang w:val="en-GB"/>
        </w:rPr>
        <w:t>hesis, supervised by Prof. Silvia Hansen-Schirra and submitted to the Examination Office of the Faculty for Translation, Linguistics and Cultural Studies (FTSK) of the University of Mainz</w:t>
      </w:r>
      <w:r w:rsidR="00E478B2" w:rsidRPr="005E1316">
        <w:rPr>
          <w:lang w:val="en-GB"/>
        </w:rPr>
        <w:t xml:space="preserve"> </w:t>
      </w:r>
      <w:r w:rsidRPr="005E1316">
        <w:rPr>
          <w:lang w:val="en-GB"/>
        </w:rPr>
        <w:t>(Germany) in May 2018</w:t>
      </w:r>
      <w:r w:rsidR="00E478B2" w:rsidRPr="005E1316">
        <w:rPr>
          <w:lang w:val="en-GB"/>
        </w:rPr>
        <w:t>. This thesis</w:t>
      </w:r>
      <w:r w:rsidRPr="005E1316">
        <w:rPr>
          <w:lang w:val="en-GB"/>
        </w:rPr>
        <w:t xml:space="preserve"> deals with the creation of integrated </w:t>
      </w:r>
      <w:r w:rsidR="006E2432" w:rsidRPr="005E1316">
        <w:rPr>
          <w:lang w:val="en-GB"/>
        </w:rPr>
        <w:t>t</w:t>
      </w:r>
      <w:r w:rsidRPr="005E1316">
        <w:rPr>
          <w:lang w:val="en-GB"/>
        </w:rPr>
        <w:t>itles using Easy Language for the prelingually deaf.</w:t>
      </w:r>
    </w:p>
    <w:p w14:paraId="7505D345" w14:textId="7480D4C8" w:rsidR="00D15346" w:rsidRDefault="000247F3" w:rsidP="00D15346">
      <w:pPr>
        <w:pStyle w:val="berschrift2"/>
        <w:rPr>
          <w:lang w:val="en-GB"/>
        </w:rPr>
      </w:pPr>
      <w:r>
        <w:rPr>
          <w:lang w:val="en-GB"/>
        </w:rPr>
        <w:t>Saturday</w:t>
      </w:r>
      <w:r w:rsidR="00D15346">
        <w:rPr>
          <w:lang w:val="en-GB"/>
        </w:rPr>
        <w:t>, 4 July</w:t>
      </w:r>
    </w:p>
    <w:p w14:paraId="51FAFEFF" w14:textId="51426E82" w:rsidR="00D15346" w:rsidRDefault="00D15346" w:rsidP="00D15346">
      <w:pPr>
        <w:pStyle w:val="berschrift3"/>
        <w:rPr>
          <w:lang w:val="en-GB"/>
        </w:rPr>
      </w:pPr>
      <w:r>
        <w:rPr>
          <w:lang w:val="en-GB"/>
        </w:rPr>
        <w:t>Closing Remarks</w:t>
      </w:r>
    </w:p>
    <w:p w14:paraId="7EEA13C8" w14:textId="0CEA072D" w:rsidR="00D15346" w:rsidRPr="005E1316" w:rsidRDefault="00D15346" w:rsidP="00D15346">
      <w:pPr>
        <w:pStyle w:val="KeinLeerraum"/>
        <w:rPr>
          <w:lang w:val="en-GB"/>
        </w:rPr>
      </w:pPr>
      <w:r w:rsidRPr="00D15346">
        <w:rPr>
          <w:lang w:val="en-GB"/>
        </w:rPr>
        <w:t xml:space="preserve">Susanne J. </w:t>
      </w:r>
      <w:proofErr w:type="spellStart"/>
      <w:r w:rsidRPr="00D15346">
        <w:rPr>
          <w:lang w:val="en-GB"/>
        </w:rPr>
        <w:t>Jekat</w:t>
      </w:r>
      <w:proofErr w:type="spellEnd"/>
      <w:r w:rsidRPr="00D15346">
        <w:rPr>
          <w:lang w:val="en-GB"/>
        </w:rPr>
        <w:t>,</w:t>
      </w:r>
      <w:r>
        <w:rPr>
          <w:lang w:val="en-GB"/>
        </w:rPr>
        <w:t xml:space="preserve"> </w:t>
      </w:r>
      <w:proofErr w:type="spellStart"/>
      <w:r w:rsidRPr="00D15346">
        <w:rPr>
          <w:lang w:val="en-GB"/>
        </w:rPr>
        <w:t>BfC</w:t>
      </w:r>
      <w:proofErr w:type="spellEnd"/>
      <w:r w:rsidRPr="00D15346">
        <w:rPr>
          <w:lang w:val="en-GB"/>
        </w:rPr>
        <w:t xml:space="preserve"> 2020 Organising Committee General Chair</w:t>
      </w:r>
      <w:r>
        <w:rPr>
          <w:lang w:val="en-GB"/>
        </w:rPr>
        <w:t xml:space="preserve">, </w:t>
      </w:r>
      <w:r w:rsidRPr="00D15346">
        <w:rPr>
          <w:lang w:val="en-GB"/>
        </w:rPr>
        <w:t xml:space="preserve">ZHAW Zurich University of Applied Sciences, </w:t>
      </w:r>
      <w:r>
        <w:rPr>
          <w:lang w:val="en-GB"/>
        </w:rPr>
        <w:t>(</w:t>
      </w:r>
      <w:r w:rsidRPr="00D15346">
        <w:rPr>
          <w:lang w:val="en-GB"/>
        </w:rPr>
        <w:t>Switzerland)</w:t>
      </w:r>
    </w:p>
    <w:sectPr w:rsidR="00D15346" w:rsidRPr="005E13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19DC" w14:textId="77777777" w:rsidR="00E93291" w:rsidRDefault="00E93291" w:rsidP="00F05E72">
      <w:pPr>
        <w:spacing w:after="0" w:line="240" w:lineRule="auto"/>
      </w:pPr>
      <w:r>
        <w:separator/>
      </w:r>
    </w:p>
  </w:endnote>
  <w:endnote w:type="continuationSeparator" w:id="0">
    <w:p w14:paraId="467BED76" w14:textId="77777777" w:rsidR="00E93291" w:rsidRDefault="00E93291" w:rsidP="00F0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081FF" w14:textId="77777777" w:rsidR="00E93291" w:rsidRDefault="00E93291" w:rsidP="00F05E72">
      <w:pPr>
        <w:spacing w:after="0" w:line="240" w:lineRule="auto"/>
      </w:pPr>
      <w:r>
        <w:separator/>
      </w:r>
    </w:p>
  </w:footnote>
  <w:footnote w:type="continuationSeparator" w:id="0">
    <w:p w14:paraId="235D14E1" w14:textId="77777777" w:rsidR="00E93291" w:rsidRDefault="00E93291" w:rsidP="00F0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B020D"/>
    <w:multiLevelType w:val="hybridMultilevel"/>
    <w:tmpl w:val="B7FCE8F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CA0D22"/>
    <w:multiLevelType w:val="hybridMultilevel"/>
    <w:tmpl w:val="5E24F442"/>
    <w:lvl w:ilvl="0" w:tplc="32E86D0C">
      <w:start w:val="1"/>
      <w:numFmt w:val="decimal"/>
      <w:lvlText w:val="(%1)"/>
      <w:lvlJc w:val="left"/>
      <w:pPr>
        <w:ind w:left="720" w:hanging="360"/>
      </w:pPr>
      <w:rPr>
        <w:rFonts w:asciiTheme="minorHAnsi" w:eastAsiaTheme="minorHAnsi" w:hAnsiTheme="minorHAnsi" w:cstheme="minorBidi"/>
      </w:rPr>
    </w:lvl>
    <w:lvl w:ilvl="1" w:tplc="04070011">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014E45"/>
    <w:rsid w:val="000155C6"/>
    <w:rsid w:val="000247F3"/>
    <w:rsid w:val="000433A2"/>
    <w:rsid w:val="00063149"/>
    <w:rsid w:val="000635E8"/>
    <w:rsid w:val="00067E25"/>
    <w:rsid w:val="0007089C"/>
    <w:rsid w:val="00070E7B"/>
    <w:rsid w:val="00081A84"/>
    <w:rsid w:val="00091352"/>
    <w:rsid w:val="000A432A"/>
    <w:rsid w:val="000C03CB"/>
    <w:rsid w:val="000C7104"/>
    <w:rsid w:val="000D6AED"/>
    <w:rsid w:val="000E717B"/>
    <w:rsid w:val="001047BF"/>
    <w:rsid w:val="00122174"/>
    <w:rsid w:val="0012465A"/>
    <w:rsid w:val="001378F1"/>
    <w:rsid w:val="0014026F"/>
    <w:rsid w:val="00145809"/>
    <w:rsid w:val="001474ED"/>
    <w:rsid w:val="00180A13"/>
    <w:rsid w:val="00187759"/>
    <w:rsid w:val="00190233"/>
    <w:rsid w:val="00192C4E"/>
    <w:rsid w:val="00193CDF"/>
    <w:rsid w:val="001C0DB2"/>
    <w:rsid w:val="001C2F03"/>
    <w:rsid w:val="001E3E0B"/>
    <w:rsid w:val="001F06A5"/>
    <w:rsid w:val="00204AE6"/>
    <w:rsid w:val="00221E92"/>
    <w:rsid w:val="002446A7"/>
    <w:rsid w:val="002555BB"/>
    <w:rsid w:val="00285E41"/>
    <w:rsid w:val="00295F9E"/>
    <w:rsid w:val="002A59FA"/>
    <w:rsid w:val="002C4BDB"/>
    <w:rsid w:val="002D594A"/>
    <w:rsid w:val="002E2A91"/>
    <w:rsid w:val="002F16F6"/>
    <w:rsid w:val="00301BED"/>
    <w:rsid w:val="00305B75"/>
    <w:rsid w:val="0031470F"/>
    <w:rsid w:val="00320532"/>
    <w:rsid w:val="003222E7"/>
    <w:rsid w:val="00324B6A"/>
    <w:rsid w:val="00332BC0"/>
    <w:rsid w:val="00344D5B"/>
    <w:rsid w:val="003551AB"/>
    <w:rsid w:val="0035647D"/>
    <w:rsid w:val="00365D89"/>
    <w:rsid w:val="00373E00"/>
    <w:rsid w:val="00374435"/>
    <w:rsid w:val="0038115F"/>
    <w:rsid w:val="00394AA8"/>
    <w:rsid w:val="00396A17"/>
    <w:rsid w:val="003A0336"/>
    <w:rsid w:val="003A5431"/>
    <w:rsid w:val="003B4B8F"/>
    <w:rsid w:val="003D72BC"/>
    <w:rsid w:val="004106EE"/>
    <w:rsid w:val="004239BF"/>
    <w:rsid w:val="00425CB3"/>
    <w:rsid w:val="004440E1"/>
    <w:rsid w:val="004472EE"/>
    <w:rsid w:val="004640D8"/>
    <w:rsid w:val="00466DAB"/>
    <w:rsid w:val="00491595"/>
    <w:rsid w:val="004D04FB"/>
    <w:rsid w:val="004D6AE5"/>
    <w:rsid w:val="00502816"/>
    <w:rsid w:val="0052144F"/>
    <w:rsid w:val="00532ED4"/>
    <w:rsid w:val="00534B1E"/>
    <w:rsid w:val="00541C5C"/>
    <w:rsid w:val="00543A99"/>
    <w:rsid w:val="00567851"/>
    <w:rsid w:val="00585AEA"/>
    <w:rsid w:val="005B0644"/>
    <w:rsid w:val="005B6B85"/>
    <w:rsid w:val="005C2D32"/>
    <w:rsid w:val="005D273B"/>
    <w:rsid w:val="005E10F3"/>
    <w:rsid w:val="005E1316"/>
    <w:rsid w:val="0061206A"/>
    <w:rsid w:val="006208C2"/>
    <w:rsid w:val="006559C5"/>
    <w:rsid w:val="00656013"/>
    <w:rsid w:val="00671F4E"/>
    <w:rsid w:val="006C76A4"/>
    <w:rsid w:val="006D3839"/>
    <w:rsid w:val="006D7130"/>
    <w:rsid w:val="006E2432"/>
    <w:rsid w:val="006F76E4"/>
    <w:rsid w:val="00700AA2"/>
    <w:rsid w:val="0070274B"/>
    <w:rsid w:val="00702DF2"/>
    <w:rsid w:val="00717AA9"/>
    <w:rsid w:val="00722BE4"/>
    <w:rsid w:val="007320E4"/>
    <w:rsid w:val="0077333D"/>
    <w:rsid w:val="00776DF7"/>
    <w:rsid w:val="007814E1"/>
    <w:rsid w:val="0079653F"/>
    <w:rsid w:val="007A366E"/>
    <w:rsid w:val="007B5D4A"/>
    <w:rsid w:val="007C2239"/>
    <w:rsid w:val="007D395C"/>
    <w:rsid w:val="007D471A"/>
    <w:rsid w:val="007D6C46"/>
    <w:rsid w:val="007E1540"/>
    <w:rsid w:val="0081614F"/>
    <w:rsid w:val="00817618"/>
    <w:rsid w:val="008362BC"/>
    <w:rsid w:val="00846F03"/>
    <w:rsid w:val="00875873"/>
    <w:rsid w:val="00881C7B"/>
    <w:rsid w:val="00890961"/>
    <w:rsid w:val="00892B56"/>
    <w:rsid w:val="00893C7D"/>
    <w:rsid w:val="00897608"/>
    <w:rsid w:val="008B0EE0"/>
    <w:rsid w:val="008B7EFA"/>
    <w:rsid w:val="008C7E25"/>
    <w:rsid w:val="008D6E15"/>
    <w:rsid w:val="008E048D"/>
    <w:rsid w:val="008F00F5"/>
    <w:rsid w:val="009140C6"/>
    <w:rsid w:val="00925AB8"/>
    <w:rsid w:val="0092788E"/>
    <w:rsid w:val="00936023"/>
    <w:rsid w:val="0094614F"/>
    <w:rsid w:val="009536F4"/>
    <w:rsid w:val="00955927"/>
    <w:rsid w:val="0099256E"/>
    <w:rsid w:val="009A16C2"/>
    <w:rsid w:val="009A59CF"/>
    <w:rsid w:val="009C0C6B"/>
    <w:rsid w:val="009C266F"/>
    <w:rsid w:val="009C3044"/>
    <w:rsid w:val="00A01DD6"/>
    <w:rsid w:val="00A12B9F"/>
    <w:rsid w:val="00A26A86"/>
    <w:rsid w:val="00A31B18"/>
    <w:rsid w:val="00A32768"/>
    <w:rsid w:val="00A4664F"/>
    <w:rsid w:val="00A57317"/>
    <w:rsid w:val="00A60853"/>
    <w:rsid w:val="00A71437"/>
    <w:rsid w:val="00A93A72"/>
    <w:rsid w:val="00AD2CFB"/>
    <w:rsid w:val="00AF1E50"/>
    <w:rsid w:val="00B008C9"/>
    <w:rsid w:val="00B070BA"/>
    <w:rsid w:val="00B30264"/>
    <w:rsid w:val="00B47C43"/>
    <w:rsid w:val="00B56CA7"/>
    <w:rsid w:val="00B62EC9"/>
    <w:rsid w:val="00B76E85"/>
    <w:rsid w:val="00B813D5"/>
    <w:rsid w:val="00B83E56"/>
    <w:rsid w:val="00B83F83"/>
    <w:rsid w:val="00B91635"/>
    <w:rsid w:val="00B95245"/>
    <w:rsid w:val="00BC4F0C"/>
    <w:rsid w:val="00BE1427"/>
    <w:rsid w:val="00BE28F1"/>
    <w:rsid w:val="00BE6307"/>
    <w:rsid w:val="00C025FD"/>
    <w:rsid w:val="00C076D3"/>
    <w:rsid w:val="00C10A98"/>
    <w:rsid w:val="00C15C11"/>
    <w:rsid w:val="00C3086F"/>
    <w:rsid w:val="00C5076C"/>
    <w:rsid w:val="00C513B4"/>
    <w:rsid w:val="00C5517D"/>
    <w:rsid w:val="00C564A8"/>
    <w:rsid w:val="00C57C63"/>
    <w:rsid w:val="00C73A60"/>
    <w:rsid w:val="00C820A5"/>
    <w:rsid w:val="00C850FC"/>
    <w:rsid w:val="00C85455"/>
    <w:rsid w:val="00C85FAD"/>
    <w:rsid w:val="00C91BE4"/>
    <w:rsid w:val="00C9442C"/>
    <w:rsid w:val="00CA61B0"/>
    <w:rsid w:val="00CB2CF6"/>
    <w:rsid w:val="00CC7713"/>
    <w:rsid w:val="00CD70AA"/>
    <w:rsid w:val="00CE361B"/>
    <w:rsid w:val="00CE366D"/>
    <w:rsid w:val="00CF6508"/>
    <w:rsid w:val="00D15346"/>
    <w:rsid w:val="00D158B7"/>
    <w:rsid w:val="00D2258F"/>
    <w:rsid w:val="00D26119"/>
    <w:rsid w:val="00D70CAF"/>
    <w:rsid w:val="00D91321"/>
    <w:rsid w:val="00DA2E3F"/>
    <w:rsid w:val="00DA58F8"/>
    <w:rsid w:val="00DB21F3"/>
    <w:rsid w:val="00E038E6"/>
    <w:rsid w:val="00E13767"/>
    <w:rsid w:val="00E20BBC"/>
    <w:rsid w:val="00E43DDB"/>
    <w:rsid w:val="00E478B2"/>
    <w:rsid w:val="00E73D43"/>
    <w:rsid w:val="00E91B1C"/>
    <w:rsid w:val="00E93291"/>
    <w:rsid w:val="00E95FAF"/>
    <w:rsid w:val="00E97D5A"/>
    <w:rsid w:val="00EA0326"/>
    <w:rsid w:val="00EA4CB5"/>
    <w:rsid w:val="00EA62B6"/>
    <w:rsid w:val="00ED25D8"/>
    <w:rsid w:val="00EE1F29"/>
    <w:rsid w:val="00EE6B57"/>
    <w:rsid w:val="00EF214E"/>
    <w:rsid w:val="00EF6574"/>
    <w:rsid w:val="00F05E72"/>
    <w:rsid w:val="00F07F2E"/>
    <w:rsid w:val="00F11FA2"/>
    <w:rsid w:val="00F2148E"/>
    <w:rsid w:val="00F26D69"/>
    <w:rsid w:val="00F27DF0"/>
    <w:rsid w:val="00F57641"/>
    <w:rsid w:val="00F628E5"/>
    <w:rsid w:val="00F87038"/>
    <w:rsid w:val="00FB272F"/>
    <w:rsid w:val="00FD7FF6"/>
    <w:rsid w:val="00FE17C9"/>
    <w:rsid w:val="00FE1F39"/>
    <w:rsid w:val="00FF08B5"/>
    <w:rsid w:val="00FF4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AB6"/>
  <w15:chartTrackingRefBased/>
  <w15:docId w15:val="{CEC81A75-5A31-43EF-8BFA-4DA755C2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E13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3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E1316"/>
    <w:pPr>
      <w:keepNext/>
      <w:keepLines/>
      <w:spacing w:before="40" w:after="8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14026F"/>
    <w:pPr>
      <w:keepNext/>
      <w:keepLines/>
      <w:spacing w:before="80" w:after="80"/>
      <w:outlineLvl w:val="3"/>
    </w:pPr>
    <w:rPr>
      <w:rFonts w:asciiTheme="majorHAnsi" w:eastAsiaTheme="majorEastAsia" w:hAnsiTheme="majorHAnsi" w:cstheme="majorBidi"/>
      <w:i/>
      <w:iCs/>
      <w:color w:val="2F5496" w:themeColor="accent1" w:themeShade="BF"/>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517D"/>
    <w:pPr>
      <w:ind w:left="720"/>
      <w:contextualSpacing/>
    </w:pPr>
  </w:style>
  <w:style w:type="paragraph" w:styleId="Kopfzeile">
    <w:name w:val="header"/>
    <w:basedOn w:val="Standard"/>
    <w:link w:val="KopfzeileZchn"/>
    <w:uiPriority w:val="99"/>
    <w:unhideWhenUsed/>
    <w:rsid w:val="00F05E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E72"/>
  </w:style>
  <w:style w:type="paragraph" w:styleId="Fuzeile">
    <w:name w:val="footer"/>
    <w:basedOn w:val="Standard"/>
    <w:link w:val="FuzeileZchn"/>
    <w:uiPriority w:val="99"/>
    <w:unhideWhenUsed/>
    <w:rsid w:val="00F05E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E72"/>
  </w:style>
  <w:style w:type="paragraph" w:styleId="Sprechblasentext">
    <w:name w:val="Balloon Text"/>
    <w:basedOn w:val="Standard"/>
    <w:link w:val="SprechblasentextZchn"/>
    <w:uiPriority w:val="99"/>
    <w:semiHidden/>
    <w:unhideWhenUsed/>
    <w:rsid w:val="00145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5809"/>
    <w:rPr>
      <w:rFonts w:ascii="Segoe UI" w:hAnsi="Segoe UI" w:cs="Segoe UI"/>
      <w:sz w:val="18"/>
      <w:szCs w:val="18"/>
    </w:rPr>
  </w:style>
  <w:style w:type="character" w:styleId="Hyperlink">
    <w:name w:val="Hyperlink"/>
    <w:basedOn w:val="Absatz-Standardschriftart"/>
    <w:uiPriority w:val="99"/>
    <w:unhideWhenUsed/>
    <w:rsid w:val="009140C6"/>
    <w:rPr>
      <w:color w:val="0563C1" w:themeColor="hyperlink"/>
      <w:u w:val="single"/>
    </w:rPr>
  </w:style>
  <w:style w:type="character" w:styleId="NichtaufgelsteErwhnung">
    <w:name w:val="Unresolved Mention"/>
    <w:basedOn w:val="Absatz-Standardschriftart"/>
    <w:uiPriority w:val="99"/>
    <w:semiHidden/>
    <w:unhideWhenUsed/>
    <w:rsid w:val="009140C6"/>
    <w:rPr>
      <w:color w:val="605E5C"/>
      <w:shd w:val="clear" w:color="auto" w:fill="E1DFDD"/>
    </w:rPr>
  </w:style>
  <w:style w:type="character" w:styleId="Hervorhebung">
    <w:name w:val="Emphasis"/>
    <w:basedOn w:val="Absatz-Standardschriftart"/>
    <w:uiPriority w:val="20"/>
    <w:qFormat/>
    <w:rsid w:val="00C9442C"/>
    <w:rPr>
      <w:i/>
      <w:iCs/>
    </w:rPr>
  </w:style>
  <w:style w:type="character" w:styleId="Kommentarzeichen">
    <w:name w:val="annotation reference"/>
    <w:basedOn w:val="Absatz-Standardschriftart"/>
    <w:uiPriority w:val="99"/>
    <w:semiHidden/>
    <w:unhideWhenUsed/>
    <w:rsid w:val="00F26D69"/>
    <w:rPr>
      <w:sz w:val="16"/>
      <w:szCs w:val="16"/>
    </w:rPr>
  </w:style>
  <w:style w:type="paragraph" w:styleId="Kommentartext">
    <w:name w:val="annotation text"/>
    <w:basedOn w:val="Standard"/>
    <w:link w:val="KommentartextZchn"/>
    <w:uiPriority w:val="99"/>
    <w:semiHidden/>
    <w:unhideWhenUsed/>
    <w:rsid w:val="00F26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6D69"/>
    <w:rPr>
      <w:sz w:val="20"/>
      <w:szCs w:val="20"/>
    </w:rPr>
  </w:style>
  <w:style w:type="paragraph" w:styleId="Kommentarthema">
    <w:name w:val="annotation subject"/>
    <w:basedOn w:val="Kommentartext"/>
    <w:next w:val="Kommentartext"/>
    <w:link w:val="KommentarthemaZchn"/>
    <w:uiPriority w:val="99"/>
    <w:semiHidden/>
    <w:unhideWhenUsed/>
    <w:rsid w:val="00F26D69"/>
    <w:rPr>
      <w:b/>
      <w:bCs/>
    </w:rPr>
  </w:style>
  <w:style w:type="character" w:customStyle="1" w:styleId="KommentarthemaZchn">
    <w:name w:val="Kommentarthema Zchn"/>
    <w:basedOn w:val="KommentartextZchn"/>
    <w:link w:val="Kommentarthema"/>
    <w:uiPriority w:val="99"/>
    <w:semiHidden/>
    <w:rsid w:val="00F26D69"/>
    <w:rPr>
      <w:b/>
      <w:bCs/>
      <w:sz w:val="20"/>
      <w:szCs w:val="20"/>
    </w:rPr>
  </w:style>
  <w:style w:type="paragraph" w:styleId="berarbeitung">
    <w:name w:val="Revision"/>
    <w:hidden/>
    <w:uiPriority w:val="99"/>
    <w:semiHidden/>
    <w:rsid w:val="00A12B9F"/>
    <w:pPr>
      <w:spacing w:after="0" w:line="240" w:lineRule="auto"/>
    </w:pPr>
  </w:style>
  <w:style w:type="paragraph" w:customStyle="1" w:styleId="ACLAbstract">
    <w:name w:val="ACL Abstract"/>
    <w:basedOn w:val="Standard"/>
    <w:rsid w:val="00BC4F0C"/>
    <w:pPr>
      <w:spacing w:after="240" w:line="240" w:lineRule="auto"/>
      <w:ind w:left="340" w:right="340"/>
      <w:jc w:val="both"/>
    </w:pPr>
    <w:rPr>
      <w:rFonts w:ascii="Times New Roman" w:eastAsia="Times New Roman" w:hAnsi="Times New Roman" w:cs="Times New Roman"/>
      <w:szCs w:val="20"/>
      <w:lang w:val="en-US" w:eastAsia="zh-CN"/>
    </w:rPr>
  </w:style>
  <w:style w:type="paragraph" w:styleId="StandardWeb">
    <w:name w:val="Normal (Web)"/>
    <w:basedOn w:val="Standard"/>
    <w:uiPriority w:val="99"/>
    <w:semiHidden/>
    <w:unhideWhenUsed/>
    <w:rsid w:val="00180A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urText">
    <w:name w:val="Plain Text"/>
    <w:basedOn w:val="Standard"/>
    <w:link w:val="NurTextZchn"/>
    <w:uiPriority w:val="99"/>
    <w:semiHidden/>
    <w:unhideWhenUsed/>
    <w:rsid w:val="002D5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rTextZchn">
    <w:name w:val="Nur Text Zchn"/>
    <w:basedOn w:val="Absatz-Standardschriftart"/>
    <w:link w:val="NurText"/>
    <w:uiPriority w:val="99"/>
    <w:semiHidden/>
    <w:rsid w:val="002D594A"/>
    <w:rPr>
      <w:rFonts w:ascii="Times New Roman" w:eastAsia="Times New Roman" w:hAnsi="Times New Roman" w:cs="Times New Roman"/>
      <w:sz w:val="24"/>
      <w:szCs w:val="24"/>
      <w:lang w:eastAsia="en-GB"/>
    </w:rPr>
  </w:style>
  <w:style w:type="paragraph" w:styleId="Titel">
    <w:name w:val="Title"/>
    <w:basedOn w:val="Standard"/>
    <w:next w:val="Standard"/>
    <w:link w:val="TitelZchn"/>
    <w:uiPriority w:val="10"/>
    <w:qFormat/>
    <w:rsid w:val="00E73D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3D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3D4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3D43"/>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5E131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3D43"/>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E1316"/>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14026F"/>
    <w:rPr>
      <w:rFonts w:asciiTheme="majorHAnsi" w:eastAsiaTheme="majorEastAsia" w:hAnsiTheme="majorHAnsi" w:cstheme="majorBidi"/>
      <w:i/>
      <w:iCs/>
      <w:color w:val="2F5496" w:themeColor="accent1" w:themeShade="BF"/>
      <w:lang w:val="en-GB"/>
    </w:rPr>
  </w:style>
  <w:style w:type="paragraph" w:styleId="KeinLeerraum">
    <w:name w:val="No Spacing"/>
    <w:uiPriority w:val="1"/>
    <w:qFormat/>
    <w:rsid w:val="005E1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1624">
      <w:bodyDiv w:val="1"/>
      <w:marLeft w:val="0"/>
      <w:marRight w:val="0"/>
      <w:marTop w:val="0"/>
      <w:marBottom w:val="0"/>
      <w:divBdr>
        <w:top w:val="none" w:sz="0" w:space="0" w:color="auto"/>
        <w:left w:val="none" w:sz="0" w:space="0" w:color="auto"/>
        <w:bottom w:val="none" w:sz="0" w:space="0" w:color="auto"/>
        <w:right w:val="none" w:sz="0" w:space="0" w:color="auto"/>
      </w:divBdr>
    </w:div>
    <w:div w:id="147404553">
      <w:bodyDiv w:val="1"/>
      <w:marLeft w:val="0"/>
      <w:marRight w:val="0"/>
      <w:marTop w:val="0"/>
      <w:marBottom w:val="0"/>
      <w:divBdr>
        <w:top w:val="none" w:sz="0" w:space="0" w:color="auto"/>
        <w:left w:val="none" w:sz="0" w:space="0" w:color="auto"/>
        <w:bottom w:val="none" w:sz="0" w:space="0" w:color="auto"/>
        <w:right w:val="none" w:sz="0" w:space="0" w:color="auto"/>
      </w:divBdr>
    </w:div>
    <w:div w:id="643239614">
      <w:bodyDiv w:val="1"/>
      <w:marLeft w:val="0"/>
      <w:marRight w:val="0"/>
      <w:marTop w:val="0"/>
      <w:marBottom w:val="0"/>
      <w:divBdr>
        <w:top w:val="none" w:sz="0" w:space="0" w:color="auto"/>
        <w:left w:val="none" w:sz="0" w:space="0" w:color="auto"/>
        <w:bottom w:val="none" w:sz="0" w:space="0" w:color="auto"/>
        <w:right w:val="none" w:sz="0" w:space="0" w:color="auto"/>
      </w:divBdr>
    </w:div>
    <w:div w:id="913273123">
      <w:bodyDiv w:val="1"/>
      <w:marLeft w:val="0"/>
      <w:marRight w:val="0"/>
      <w:marTop w:val="0"/>
      <w:marBottom w:val="0"/>
      <w:divBdr>
        <w:top w:val="none" w:sz="0" w:space="0" w:color="auto"/>
        <w:left w:val="none" w:sz="0" w:space="0" w:color="auto"/>
        <w:bottom w:val="none" w:sz="0" w:space="0" w:color="auto"/>
        <w:right w:val="none" w:sz="0" w:space="0" w:color="auto"/>
      </w:divBdr>
    </w:div>
    <w:div w:id="977298795">
      <w:bodyDiv w:val="1"/>
      <w:marLeft w:val="0"/>
      <w:marRight w:val="0"/>
      <w:marTop w:val="0"/>
      <w:marBottom w:val="0"/>
      <w:divBdr>
        <w:top w:val="none" w:sz="0" w:space="0" w:color="auto"/>
        <w:left w:val="none" w:sz="0" w:space="0" w:color="auto"/>
        <w:bottom w:val="none" w:sz="0" w:space="0" w:color="auto"/>
        <w:right w:val="none" w:sz="0" w:space="0" w:color="auto"/>
      </w:divBdr>
    </w:div>
    <w:div w:id="1108503925">
      <w:bodyDiv w:val="1"/>
      <w:marLeft w:val="0"/>
      <w:marRight w:val="0"/>
      <w:marTop w:val="0"/>
      <w:marBottom w:val="0"/>
      <w:divBdr>
        <w:top w:val="none" w:sz="0" w:space="0" w:color="auto"/>
        <w:left w:val="none" w:sz="0" w:space="0" w:color="auto"/>
        <w:bottom w:val="none" w:sz="0" w:space="0" w:color="auto"/>
        <w:right w:val="none" w:sz="0" w:space="0" w:color="auto"/>
      </w:divBdr>
    </w:div>
    <w:div w:id="1246375288">
      <w:bodyDiv w:val="1"/>
      <w:marLeft w:val="0"/>
      <w:marRight w:val="0"/>
      <w:marTop w:val="0"/>
      <w:marBottom w:val="0"/>
      <w:divBdr>
        <w:top w:val="none" w:sz="0" w:space="0" w:color="auto"/>
        <w:left w:val="none" w:sz="0" w:space="0" w:color="auto"/>
        <w:bottom w:val="none" w:sz="0" w:space="0" w:color="auto"/>
        <w:right w:val="none" w:sz="0" w:space="0" w:color="auto"/>
      </w:divBdr>
    </w:div>
    <w:div w:id="1593128344">
      <w:bodyDiv w:val="1"/>
      <w:marLeft w:val="0"/>
      <w:marRight w:val="0"/>
      <w:marTop w:val="0"/>
      <w:marBottom w:val="0"/>
      <w:divBdr>
        <w:top w:val="none" w:sz="0" w:space="0" w:color="auto"/>
        <w:left w:val="none" w:sz="0" w:space="0" w:color="auto"/>
        <w:bottom w:val="none" w:sz="0" w:space="0" w:color="auto"/>
        <w:right w:val="none" w:sz="0" w:space="0" w:color="auto"/>
      </w:divBdr>
    </w:div>
    <w:div w:id="1625229042">
      <w:bodyDiv w:val="1"/>
      <w:marLeft w:val="0"/>
      <w:marRight w:val="0"/>
      <w:marTop w:val="0"/>
      <w:marBottom w:val="0"/>
      <w:divBdr>
        <w:top w:val="none" w:sz="0" w:space="0" w:color="auto"/>
        <w:left w:val="none" w:sz="0" w:space="0" w:color="auto"/>
        <w:bottom w:val="none" w:sz="0" w:space="0" w:color="auto"/>
        <w:right w:val="none" w:sz="0" w:space="0" w:color="auto"/>
      </w:divBdr>
    </w:div>
    <w:div w:id="1630551804">
      <w:bodyDiv w:val="1"/>
      <w:marLeft w:val="0"/>
      <w:marRight w:val="0"/>
      <w:marTop w:val="0"/>
      <w:marBottom w:val="0"/>
      <w:divBdr>
        <w:top w:val="none" w:sz="0" w:space="0" w:color="auto"/>
        <w:left w:val="none" w:sz="0" w:space="0" w:color="auto"/>
        <w:bottom w:val="none" w:sz="0" w:space="0" w:color="auto"/>
        <w:right w:val="none" w:sz="0" w:space="0" w:color="auto"/>
      </w:divBdr>
    </w:div>
    <w:div w:id="1698118845">
      <w:bodyDiv w:val="1"/>
      <w:marLeft w:val="0"/>
      <w:marRight w:val="0"/>
      <w:marTop w:val="0"/>
      <w:marBottom w:val="0"/>
      <w:divBdr>
        <w:top w:val="none" w:sz="0" w:space="0" w:color="auto"/>
        <w:left w:val="none" w:sz="0" w:space="0" w:color="auto"/>
        <w:bottom w:val="none" w:sz="0" w:space="0" w:color="auto"/>
        <w:right w:val="none" w:sz="0" w:space="0" w:color="auto"/>
      </w:divBdr>
    </w:div>
    <w:div w:id="1984578193">
      <w:bodyDiv w:val="1"/>
      <w:marLeft w:val="0"/>
      <w:marRight w:val="0"/>
      <w:marTop w:val="0"/>
      <w:marBottom w:val="0"/>
      <w:divBdr>
        <w:top w:val="none" w:sz="0" w:space="0" w:color="auto"/>
        <w:left w:val="none" w:sz="0" w:space="0" w:color="auto"/>
        <w:bottom w:val="none" w:sz="0" w:space="0" w:color="auto"/>
        <w:right w:val="none" w:sz="0" w:space="0" w:color="auto"/>
      </w:divBdr>
      <w:divsChild>
        <w:div w:id="2025325448">
          <w:marLeft w:val="0"/>
          <w:marRight w:val="0"/>
          <w:marTop w:val="0"/>
          <w:marBottom w:val="0"/>
          <w:divBdr>
            <w:top w:val="none" w:sz="0" w:space="0" w:color="auto"/>
            <w:left w:val="none" w:sz="0" w:space="0" w:color="auto"/>
            <w:bottom w:val="none" w:sz="0" w:space="0" w:color="auto"/>
            <w:right w:val="none" w:sz="0" w:space="0" w:color="auto"/>
          </w:divBdr>
          <w:divsChild>
            <w:div w:id="1418284848">
              <w:marLeft w:val="0"/>
              <w:marRight w:val="0"/>
              <w:marTop w:val="0"/>
              <w:marBottom w:val="0"/>
              <w:divBdr>
                <w:top w:val="none" w:sz="0" w:space="0" w:color="auto"/>
                <w:left w:val="none" w:sz="0" w:space="0" w:color="auto"/>
                <w:bottom w:val="none" w:sz="0" w:space="0" w:color="auto"/>
                <w:right w:val="none" w:sz="0" w:space="0" w:color="auto"/>
              </w:divBdr>
              <w:divsChild>
                <w:div w:id="9847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nko.fakten-zur-teilhabe.de/TX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43483AFB-9CEE-4F20-ADCC-A4A4012D4262}">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5565</Words>
  <Characters>35063</Characters>
  <Application>Microsoft Office Word</Application>
  <DocSecurity>4</DocSecurity>
  <Lines>292</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Lintner</dc:creator>
  <cp:keywords/>
  <dc:description/>
  <cp:lastModifiedBy>heikerauber@gmx.net</cp:lastModifiedBy>
  <cp:revision>2</cp:revision>
  <dcterms:created xsi:type="dcterms:W3CDTF">2020-06-23T12:30:00Z</dcterms:created>
  <dcterms:modified xsi:type="dcterms:W3CDTF">2020-06-23T12:30:00Z</dcterms:modified>
</cp:coreProperties>
</file>